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4E5E" w14:textId="77777777" w:rsidR="003130BE" w:rsidRDefault="00DC36A7" w:rsidP="009C22D1">
      <w:pPr>
        <w:spacing w:after="0"/>
        <w:ind w:left="700"/>
        <w:jc w:val="center"/>
        <w:rPr>
          <w:rFonts w:ascii="Arial" w:eastAsia="Times New Roman" w:hAnsi="Arial" w:cs="Arial"/>
          <w:b/>
          <w:bCs/>
          <w:color w:val="000000"/>
        </w:rPr>
      </w:pPr>
      <w:r w:rsidRPr="00DC36A7">
        <w:rPr>
          <w:rFonts w:ascii="Arial" w:eastAsia="Times New Roman" w:hAnsi="Arial" w:cs="Arial"/>
          <w:b/>
          <w:bCs/>
          <w:color w:val="000000"/>
        </w:rPr>
        <w:t xml:space="preserve">TASARIM </w:t>
      </w:r>
      <w:r w:rsidR="0086609A">
        <w:rPr>
          <w:rFonts w:ascii="Arial" w:eastAsia="Times New Roman" w:hAnsi="Arial" w:cs="Arial"/>
          <w:b/>
          <w:bCs/>
          <w:color w:val="000000"/>
        </w:rPr>
        <w:t>VE</w:t>
      </w:r>
      <w:r w:rsidRPr="00DC36A7">
        <w:rPr>
          <w:rFonts w:ascii="Arial" w:eastAsia="Times New Roman" w:hAnsi="Arial" w:cs="Arial"/>
          <w:b/>
          <w:bCs/>
          <w:color w:val="000000"/>
        </w:rPr>
        <w:t xml:space="preserve"> PLANLAMA AKREDİTASYON DERNEĞİ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1450415" w14:textId="199F8F63" w:rsidR="00BA6FC4" w:rsidRPr="00DD67D3" w:rsidRDefault="003130BE" w:rsidP="009C22D1">
      <w:pPr>
        <w:spacing w:after="0"/>
        <w:ind w:left="70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YÖNETİM KURULU </w:t>
      </w:r>
      <w:r w:rsidR="00BA6FC4" w:rsidRPr="00DD67D3">
        <w:rPr>
          <w:rFonts w:ascii="Arial" w:eastAsia="Times New Roman" w:hAnsi="Arial" w:cs="Arial"/>
          <w:b/>
          <w:bCs/>
          <w:color w:val="000000"/>
        </w:rPr>
        <w:t>KARARLARI</w:t>
      </w:r>
    </w:p>
    <w:p w14:paraId="7FBA8021" w14:textId="77777777" w:rsidR="00BA6FC4" w:rsidRPr="00DD67D3" w:rsidRDefault="00BA6FC4" w:rsidP="00D95C67">
      <w:pPr>
        <w:spacing w:after="0"/>
        <w:ind w:left="142"/>
        <w:jc w:val="center"/>
        <w:rPr>
          <w:rFonts w:ascii="Arial" w:eastAsia="Times New Roman" w:hAnsi="Arial" w:cs="Arial"/>
        </w:rPr>
      </w:pPr>
    </w:p>
    <w:p w14:paraId="30D25E69" w14:textId="5A7079DB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Tarihi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E659F4">
        <w:rPr>
          <w:rFonts w:ascii="Arial" w:eastAsia="Times New Roman" w:hAnsi="Arial" w:cs="Arial"/>
          <w:color w:val="000000"/>
        </w:rPr>
        <w:t>15 Kasım</w:t>
      </w:r>
      <w:r w:rsidR="006B5F24">
        <w:rPr>
          <w:rFonts w:ascii="Arial" w:eastAsia="Times New Roman" w:hAnsi="Arial" w:cs="Arial"/>
          <w:color w:val="000000"/>
        </w:rPr>
        <w:t xml:space="preserve"> 2021 </w:t>
      </w:r>
      <w:r w:rsidR="00E659F4">
        <w:rPr>
          <w:rFonts w:ascii="Arial" w:eastAsia="Times New Roman" w:hAnsi="Arial" w:cs="Arial"/>
          <w:color w:val="000000"/>
        </w:rPr>
        <w:t>Pazartesi</w:t>
      </w:r>
    </w:p>
    <w:p w14:paraId="117CB5B1" w14:textId="7021CF04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Saati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93040B">
        <w:rPr>
          <w:rFonts w:ascii="Arial" w:eastAsia="Times New Roman" w:hAnsi="Arial" w:cs="Arial"/>
          <w:color w:val="000000"/>
        </w:rPr>
        <w:t>18:00</w:t>
      </w:r>
    </w:p>
    <w:p w14:paraId="78530F14" w14:textId="38464E68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No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6B5F24">
        <w:rPr>
          <w:rFonts w:ascii="Arial" w:eastAsia="Times New Roman" w:hAnsi="Arial" w:cs="Arial"/>
          <w:color w:val="000000"/>
        </w:rPr>
        <w:t>2021-</w:t>
      </w:r>
      <w:r w:rsidR="006C51C7">
        <w:rPr>
          <w:rFonts w:ascii="Arial" w:eastAsia="Times New Roman" w:hAnsi="Arial" w:cs="Arial"/>
          <w:color w:val="000000"/>
        </w:rPr>
        <w:t>08</w:t>
      </w:r>
      <w:r w:rsidRPr="00DD67D3">
        <w:rPr>
          <w:rFonts w:ascii="Arial" w:eastAsia="Times New Roman" w:hAnsi="Arial" w:cs="Arial"/>
          <w:color w:val="000000"/>
        </w:rPr>
        <w:tab/>
      </w:r>
    </w:p>
    <w:p w14:paraId="257672EB" w14:textId="6CB0AE3E" w:rsidR="00BA6FC4" w:rsidRDefault="00BA6FC4" w:rsidP="0086609A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Yeri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2D54DF">
        <w:rPr>
          <w:rFonts w:ascii="Arial" w:eastAsia="Times New Roman" w:hAnsi="Arial" w:cs="Arial"/>
          <w:color w:val="000000"/>
        </w:rPr>
        <w:t>Çevrim içi toplantı</w:t>
      </w:r>
    </w:p>
    <w:p w14:paraId="3153F4AB" w14:textId="3A5FC78F" w:rsidR="00BD1102" w:rsidRPr="00BD1102" w:rsidRDefault="00BD1102" w:rsidP="00BD110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BD1102">
        <w:rPr>
          <w:rFonts w:ascii="Arial" w:eastAsia="Times New Roman" w:hAnsi="Arial" w:cs="Arial"/>
          <w:b/>
          <w:color w:val="000000"/>
        </w:rPr>
        <w:t>Katılanlar</w:t>
      </w:r>
      <w:r w:rsidRPr="00BD1102">
        <w:rPr>
          <w:rFonts w:ascii="Arial" w:eastAsia="Times New Roman" w:hAnsi="Arial" w:cs="Arial"/>
          <w:b/>
          <w:color w:val="000000"/>
        </w:rPr>
        <w:tab/>
      </w:r>
      <w:r w:rsidRPr="00BD1102">
        <w:rPr>
          <w:rFonts w:ascii="Arial" w:eastAsia="Times New Roman" w:hAnsi="Arial" w:cs="Arial"/>
          <w:b/>
          <w:color w:val="000000"/>
        </w:rPr>
        <w:tab/>
        <w:t>: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Oktan NALBANTOĞLU, Elif GÜNEŞ,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Hüseyin Burak SEVİM,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Şükran ŞAHİN,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 w:rsidR="00E659F4">
        <w:rPr>
          <w:rFonts w:ascii="Arial" w:eastAsia="Times New Roman" w:hAnsi="Arial" w:cs="Arial"/>
          <w:color w:val="000000"/>
        </w:rPr>
        <w:t xml:space="preserve">Ayşe Müge BOZDAYI, </w:t>
      </w:r>
      <w:r>
        <w:rPr>
          <w:rFonts w:ascii="Arial" w:eastAsia="Times New Roman" w:hAnsi="Arial" w:cs="Arial"/>
          <w:color w:val="000000"/>
        </w:rPr>
        <w:t>Murat ÖZDAMAR</w:t>
      </w:r>
    </w:p>
    <w:p w14:paraId="0E163A2F" w14:textId="587BFE9D" w:rsidR="0093040B" w:rsidRDefault="0093040B" w:rsidP="00C4399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0E75226" w14:textId="0BFAB621" w:rsidR="00577564" w:rsidRDefault="00577564" w:rsidP="00CF13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2021-</w:t>
      </w:r>
      <w:r w:rsidR="006C51C7">
        <w:rPr>
          <w:rFonts w:ascii="Arial" w:eastAsia="Times New Roman" w:hAnsi="Arial" w:cs="Arial"/>
          <w:b/>
          <w:bCs/>
          <w:color w:val="000000"/>
        </w:rPr>
        <w:t>08</w:t>
      </w:r>
      <w:r w:rsidR="0093040B" w:rsidRPr="00C4399A">
        <w:rPr>
          <w:rFonts w:ascii="Arial" w:eastAsia="Times New Roman" w:hAnsi="Arial" w:cs="Arial"/>
          <w:b/>
          <w:bCs/>
          <w:color w:val="000000"/>
        </w:rPr>
        <w:t xml:space="preserve">-01: </w:t>
      </w:r>
      <w:r w:rsidR="00CF1370" w:rsidRPr="00C4399A">
        <w:rPr>
          <w:rFonts w:ascii="Arial" w:eastAsia="Times New Roman" w:hAnsi="Arial" w:cs="Arial"/>
          <w:bCs/>
          <w:color w:val="000000"/>
        </w:rPr>
        <w:t>Tasarım ve Planlama Akreditasyon Derneği</w:t>
      </w:r>
      <w:r w:rsidR="00CF1370">
        <w:rPr>
          <w:rFonts w:ascii="Arial" w:eastAsia="Times New Roman" w:hAnsi="Arial" w:cs="Arial"/>
          <w:bCs/>
          <w:color w:val="000000"/>
        </w:rPr>
        <w:t xml:space="preserve">’nin </w:t>
      </w:r>
      <w:r>
        <w:rPr>
          <w:rFonts w:ascii="Arial" w:eastAsia="Times New Roman" w:hAnsi="Arial" w:cs="Arial"/>
          <w:bCs/>
          <w:color w:val="000000"/>
        </w:rPr>
        <w:t>YÖKAK tescil başvuru süreci ile ilgili alınan geri dönüşler çerçevesinde TAPLAK Öz Değerlendirme Raporu için iyileştirme planlaması yapıl</w:t>
      </w:r>
      <w:r w:rsidR="006C51C7">
        <w:rPr>
          <w:rFonts w:ascii="Arial" w:eastAsia="Times New Roman" w:hAnsi="Arial" w:cs="Arial"/>
          <w:bCs/>
          <w:color w:val="000000"/>
        </w:rPr>
        <w:t>arak b</w:t>
      </w:r>
      <w:r>
        <w:rPr>
          <w:rFonts w:ascii="Arial" w:eastAsia="Times New Roman" w:hAnsi="Arial" w:cs="Arial"/>
          <w:bCs/>
          <w:color w:val="000000"/>
        </w:rPr>
        <w:t>aşvuru sürecinde sunulan bilgi ve kanıtların sunumu üzerinde yeni bir baş</w:t>
      </w:r>
      <w:r w:rsidR="006C51C7">
        <w:rPr>
          <w:rFonts w:ascii="Arial" w:eastAsia="Times New Roman" w:hAnsi="Arial" w:cs="Arial"/>
          <w:bCs/>
          <w:color w:val="000000"/>
        </w:rPr>
        <w:t>vuru stratejisi geliştirilmesine oy birliği ile karar verilmiştir</w:t>
      </w:r>
      <w:r>
        <w:rPr>
          <w:rFonts w:ascii="Arial" w:eastAsia="Times New Roman" w:hAnsi="Arial" w:cs="Arial"/>
          <w:bCs/>
          <w:color w:val="000000"/>
        </w:rPr>
        <w:t>.</w:t>
      </w:r>
    </w:p>
    <w:p w14:paraId="7971DF3B" w14:textId="77777777" w:rsidR="00577564" w:rsidRDefault="00577564" w:rsidP="00577564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lang w:eastAsia="tr-TR"/>
        </w:rPr>
      </w:pPr>
    </w:p>
    <w:p w14:paraId="424E05F6" w14:textId="392C6ACE" w:rsidR="00577564" w:rsidRPr="00577564" w:rsidRDefault="00577564" w:rsidP="00577564">
      <w:pPr>
        <w:pStyle w:val="ListeParagraf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2021-</w:t>
      </w:r>
      <w:r w:rsidR="006C51C7">
        <w:rPr>
          <w:rFonts w:ascii="Arial" w:eastAsia="Times New Roman" w:hAnsi="Arial" w:cs="Arial"/>
          <w:b/>
          <w:bCs/>
          <w:color w:val="000000"/>
        </w:rPr>
        <w:t>08</w:t>
      </w:r>
      <w:r>
        <w:rPr>
          <w:rFonts w:ascii="Arial" w:eastAsia="Times New Roman" w:hAnsi="Arial" w:cs="Arial"/>
          <w:b/>
          <w:bCs/>
          <w:color w:val="000000"/>
        </w:rPr>
        <w:t>-02</w:t>
      </w:r>
      <w:r w:rsidRPr="00C4399A">
        <w:rPr>
          <w:rFonts w:ascii="Arial" w:eastAsia="Times New Roman" w:hAnsi="Arial" w:cs="Arial"/>
          <w:b/>
          <w:bCs/>
          <w:color w:val="000000"/>
        </w:rPr>
        <w:t>:</w:t>
      </w:r>
      <w:r w:rsidRPr="00577564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TAPLAK Öz Değerlendirme Raporunda sunulan bilgi ve kanıtlar üzerinde çalışmak için, </w:t>
      </w:r>
      <w:r>
        <w:rPr>
          <w:rFonts w:ascii="Arial" w:eastAsia="Times New Roman" w:hAnsi="Arial" w:cs="Arial"/>
        </w:rPr>
        <w:t>7</w:t>
      </w:r>
      <w:r w:rsidRPr="009C3B9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Aralık</w:t>
      </w:r>
      <w:r w:rsidRPr="009C3B91">
        <w:rPr>
          <w:rFonts w:ascii="Arial" w:eastAsia="Times New Roman" w:hAnsi="Arial" w:cs="Arial"/>
        </w:rPr>
        <w:t xml:space="preserve"> 202</w:t>
      </w:r>
      <w:r>
        <w:rPr>
          <w:rFonts w:ascii="Arial" w:eastAsia="Times New Roman" w:hAnsi="Arial" w:cs="Arial"/>
        </w:rPr>
        <w:t>1 Salı günü saat 09.</w:t>
      </w:r>
      <w:r w:rsidRPr="009C3B91">
        <w:rPr>
          <w:rFonts w:ascii="Arial" w:eastAsia="Times New Roman" w:hAnsi="Arial" w:cs="Arial"/>
        </w:rPr>
        <w:t xml:space="preserve">00’da Ankara, </w:t>
      </w:r>
      <w:r>
        <w:rPr>
          <w:rFonts w:ascii="Arial" w:eastAsia="Times New Roman" w:hAnsi="Arial" w:cs="Arial"/>
        </w:rPr>
        <w:t>Konur 2 Sokak, Kızılay</w:t>
      </w:r>
      <w:r w:rsidRPr="009C3B91">
        <w:rPr>
          <w:rFonts w:ascii="Arial" w:eastAsia="Times New Roman" w:hAnsi="Arial" w:cs="Arial"/>
        </w:rPr>
        <w:t xml:space="preserve"> adresinde bulunan </w:t>
      </w:r>
      <w:r>
        <w:rPr>
          <w:rFonts w:ascii="Arial" w:eastAsia="Times New Roman" w:hAnsi="Arial" w:cs="Arial"/>
        </w:rPr>
        <w:t xml:space="preserve">TAPLAK Dernek merkezinde bir araya gelinmesine oy birliği ile karar verilmiştir. </w:t>
      </w:r>
      <w:r w:rsidRPr="009C3B91">
        <w:rPr>
          <w:rFonts w:ascii="Arial" w:eastAsia="Times New Roman" w:hAnsi="Arial" w:cs="Arial"/>
        </w:rPr>
        <w:t xml:space="preserve"> </w:t>
      </w:r>
    </w:p>
    <w:p w14:paraId="4755BC1F" w14:textId="418F132D" w:rsidR="00577564" w:rsidRDefault="00577564" w:rsidP="0057756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5B0B8F46" w14:textId="77777777" w:rsidR="00577564" w:rsidRDefault="00577564" w:rsidP="00CF13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7B011FE1" w14:textId="77777777" w:rsidR="00577564" w:rsidRDefault="00577564" w:rsidP="00CF13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tbl>
      <w:tblPr>
        <w:tblpPr w:leftFromText="141" w:rightFromText="141" w:vertAnchor="text" w:horzAnchor="margin" w:tblpY="5"/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3261"/>
        <w:gridCol w:w="2976"/>
      </w:tblGrid>
      <w:tr w:rsidR="00405C6A" w:rsidRPr="00DD67D3" w14:paraId="48E5C41C" w14:textId="77777777" w:rsidTr="006C51C7">
        <w:trPr>
          <w:trHeight w:val="1154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238FA5" w14:textId="77777777" w:rsidR="00405C6A" w:rsidRPr="00DD67D3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Oktan NALBANTOĞLU</w:t>
            </w:r>
            <w:r w:rsidRPr="00DD67D3">
              <w:rPr>
                <w:rFonts w:ascii="Arial" w:eastAsia="Times New Roman" w:hAnsi="Arial" w:cs="Arial"/>
              </w:rPr>
              <w:t xml:space="preserve"> Başkan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4A9EE8" w14:textId="2C29C497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Emrah KAYMAK</w:t>
            </w:r>
          </w:p>
          <w:p w14:paraId="10BF0EB0" w14:textId="77777777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67D3">
              <w:rPr>
                <w:rFonts w:ascii="Arial" w:eastAsia="Times New Roman" w:hAnsi="Arial" w:cs="Arial"/>
                <w:color w:val="000000"/>
              </w:rPr>
              <w:t>Başkan</w:t>
            </w:r>
            <w:r>
              <w:rPr>
                <w:rFonts w:ascii="Arial" w:eastAsia="Times New Roman" w:hAnsi="Arial" w:cs="Arial"/>
                <w:color w:val="000000"/>
              </w:rPr>
              <w:t xml:space="preserve"> Yrd.</w:t>
            </w:r>
          </w:p>
          <w:p w14:paraId="0CA338B4" w14:textId="77777777" w:rsidR="00405C6A" w:rsidRPr="00DD67D3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(Katılmadı)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C2FECB" w14:textId="77777777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Elif GÜNEŞ</w:t>
            </w:r>
          </w:p>
          <w:p w14:paraId="0FB5B4CD" w14:textId="77777777" w:rsidR="00405C6A" w:rsidRPr="00DD67D3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Genel </w:t>
            </w:r>
            <w:r w:rsidRPr="00DD67D3">
              <w:rPr>
                <w:rFonts w:ascii="Arial" w:eastAsia="Times New Roman" w:hAnsi="Arial" w:cs="Arial"/>
                <w:color w:val="000000"/>
              </w:rPr>
              <w:t>Sekreter</w:t>
            </w:r>
          </w:p>
        </w:tc>
      </w:tr>
      <w:tr w:rsidR="00405C6A" w:rsidRPr="00DD67D3" w14:paraId="2D683920" w14:textId="77777777" w:rsidTr="006C51C7">
        <w:trPr>
          <w:trHeight w:val="1075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A14362" w14:textId="77777777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338ECC9" w14:textId="77777777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Hüseyin Burak SEVİM</w:t>
            </w:r>
          </w:p>
          <w:p w14:paraId="79E0A1C0" w14:textId="77777777" w:rsidR="00405C6A" w:rsidRPr="00DD67D3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</w:rPr>
            </w:pPr>
            <w:r w:rsidRPr="00DD67D3">
              <w:rPr>
                <w:rFonts w:ascii="Arial" w:eastAsia="Times New Roman" w:hAnsi="Arial" w:cs="Arial"/>
              </w:rPr>
              <w:t>Sayman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A2E93" w14:textId="2B302941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Şükran ŞAHİN</w:t>
            </w:r>
          </w:p>
          <w:p w14:paraId="50C97F90" w14:textId="77777777" w:rsidR="00405C6A" w:rsidRPr="00DD67D3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7EAF7" w14:textId="647E1D46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7FDFC7D" w14:textId="77777777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5CC43CB" w14:textId="62194270" w:rsidR="00405C6A" w:rsidRPr="00DD67D3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Ayşe Müge BOZDAYI</w:t>
            </w:r>
          </w:p>
          <w:p w14:paraId="58518A4D" w14:textId="77777777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</w:rPr>
            </w:pPr>
            <w:r w:rsidRPr="00DD67D3">
              <w:rPr>
                <w:rFonts w:ascii="Arial" w:eastAsia="Times New Roman" w:hAnsi="Arial" w:cs="Arial"/>
              </w:rPr>
              <w:t>Üye</w:t>
            </w:r>
          </w:p>
          <w:p w14:paraId="4B3397B8" w14:textId="76D714AA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</w:rPr>
            </w:pPr>
          </w:p>
          <w:p w14:paraId="15504F54" w14:textId="77777777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</w:rPr>
            </w:pPr>
          </w:p>
          <w:p w14:paraId="4500090E" w14:textId="77777777" w:rsidR="00405C6A" w:rsidRPr="00DD67D3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05C6A" w:rsidRPr="00DD67D3" w14:paraId="0CAC2D39" w14:textId="77777777" w:rsidTr="006C51C7">
        <w:trPr>
          <w:trHeight w:val="1075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C0D35" w14:textId="77777777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Yasin OTUZOĞLU</w:t>
            </w:r>
          </w:p>
          <w:p w14:paraId="0E037E7A" w14:textId="77777777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Üye</w:t>
            </w:r>
          </w:p>
          <w:p w14:paraId="3717C817" w14:textId="77777777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(Katılmadı)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9453E" w14:textId="77777777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AYALP</w:t>
            </w:r>
          </w:p>
          <w:p w14:paraId="16E22302" w14:textId="77777777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Üye</w:t>
            </w:r>
          </w:p>
          <w:p w14:paraId="7C65C223" w14:textId="77777777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(Katılmadı)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5C4AE" w14:textId="77777777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Murat Ö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>ZDAMAR</w:t>
            </w:r>
          </w:p>
          <w:p w14:paraId="31E72CBD" w14:textId="77777777" w:rsidR="00405C6A" w:rsidRDefault="00405C6A" w:rsidP="006C51C7">
            <w:pPr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Üye</w:t>
            </w:r>
          </w:p>
        </w:tc>
      </w:tr>
    </w:tbl>
    <w:p w14:paraId="730F219C" w14:textId="77777777" w:rsidR="00577564" w:rsidRDefault="00577564" w:rsidP="00CF13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4103A54B" w14:textId="398B235C" w:rsidR="00C4399A" w:rsidRDefault="00C4399A" w:rsidP="00C439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B224F68" w14:textId="3FAA7E70" w:rsidR="006B5F24" w:rsidRPr="006B5F24" w:rsidRDefault="00DC36A7" w:rsidP="0067311D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8F63EF">
        <w:rPr>
          <w:rFonts w:ascii="Arial" w:eastAsia="Times New Roman" w:hAnsi="Arial" w:cs="Arial"/>
          <w:color w:val="000000"/>
        </w:rPr>
        <w:tab/>
      </w:r>
    </w:p>
    <w:p w14:paraId="5A8C6E18" w14:textId="77777777" w:rsidR="00D925B2" w:rsidRDefault="00D925B2" w:rsidP="00067056">
      <w:pPr>
        <w:spacing w:after="0"/>
        <w:rPr>
          <w:rFonts w:ascii="Arial" w:hAnsi="Arial" w:cs="Arial"/>
        </w:rPr>
      </w:pPr>
    </w:p>
    <w:sectPr w:rsidR="00D925B2" w:rsidSect="006F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25D29" w14:textId="77777777" w:rsidR="00966E46" w:rsidRDefault="00966E46" w:rsidP="0073751A">
      <w:pPr>
        <w:spacing w:after="0" w:line="240" w:lineRule="auto"/>
      </w:pPr>
      <w:r>
        <w:separator/>
      </w:r>
    </w:p>
  </w:endnote>
  <w:endnote w:type="continuationSeparator" w:id="0">
    <w:p w14:paraId="60ECFA0E" w14:textId="77777777" w:rsidR="00966E46" w:rsidRDefault="00966E46" w:rsidP="0073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81C9C" w14:textId="77777777" w:rsidR="00966E46" w:rsidRDefault="00966E46" w:rsidP="0073751A">
      <w:pPr>
        <w:spacing w:after="0" w:line="240" w:lineRule="auto"/>
      </w:pPr>
      <w:r>
        <w:separator/>
      </w:r>
    </w:p>
  </w:footnote>
  <w:footnote w:type="continuationSeparator" w:id="0">
    <w:p w14:paraId="7A0DFB91" w14:textId="77777777" w:rsidR="00966E46" w:rsidRDefault="00966E46" w:rsidP="0073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71A"/>
    <w:multiLevelType w:val="hybridMultilevel"/>
    <w:tmpl w:val="7786C3B6"/>
    <w:lvl w:ilvl="0" w:tplc="6A84CB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0C45D4"/>
    <w:multiLevelType w:val="hybridMultilevel"/>
    <w:tmpl w:val="25860262"/>
    <w:lvl w:ilvl="0" w:tplc="041F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0523CAC"/>
    <w:multiLevelType w:val="hybridMultilevel"/>
    <w:tmpl w:val="C8EC809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6155F3C"/>
    <w:multiLevelType w:val="hybridMultilevel"/>
    <w:tmpl w:val="7D465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68E7"/>
    <w:multiLevelType w:val="hybridMultilevel"/>
    <w:tmpl w:val="4B289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A1601"/>
    <w:multiLevelType w:val="multilevel"/>
    <w:tmpl w:val="B5BC7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00A1"/>
    <w:multiLevelType w:val="hybridMultilevel"/>
    <w:tmpl w:val="8A5C5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757D0"/>
    <w:multiLevelType w:val="hybridMultilevel"/>
    <w:tmpl w:val="0D8029FE"/>
    <w:lvl w:ilvl="0" w:tplc="627EF6DC">
      <w:start w:val="1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3A1052F"/>
    <w:multiLevelType w:val="multilevel"/>
    <w:tmpl w:val="DBBAE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E25FAF"/>
    <w:multiLevelType w:val="hybridMultilevel"/>
    <w:tmpl w:val="ECF287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3A6834"/>
    <w:multiLevelType w:val="hybridMultilevel"/>
    <w:tmpl w:val="BA2252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D3D35"/>
    <w:multiLevelType w:val="hybridMultilevel"/>
    <w:tmpl w:val="2172941A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E2055"/>
    <w:multiLevelType w:val="multilevel"/>
    <w:tmpl w:val="041F001D"/>
    <w:styleLink w:val="KARARN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4559CC"/>
    <w:multiLevelType w:val="hybridMultilevel"/>
    <w:tmpl w:val="0FB27A50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22CB2"/>
    <w:multiLevelType w:val="hybridMultilevel"/>
    <w:tmpl w:val="D0FA81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2715"/>
    <w:multiLevelType w:val="hybridMultilevel"/>
    <w:tmpl w:val="298E7E6C"/>
    <w:lvl w:ilvl="0" w:tplc="041F000F">
      <w:start w:val="1"/>
      <w:numFmt w:val="decimal"/>
      <w:lvlText w:val="%1."/>
      <w:lvlJc w:val="left"/>
      <w:pPr>
        <w:ind w:left="718" w:hanging="360"/>
      </w:p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49161E90"/>
    <w:multiLevelType w:val="hybridMultilevel"/>
    <w:tmpl w:val="722A2B4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791ED7"/>
    <w:multiLevelType w:val="hybridMultilevel"/>
    <w:tmpl w:val="2F367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8002A4"/>
    <w:multiLevelType w:val="multilevel"/>
    <w:tmpl w:val="E3BC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>
      <w:start w:val="49"/>
      <w:numFmt w:val="bullet"/>
      <w:lvlText w:val="-"/>
      <w:lvlJc w:val="left"/>
      <w:pPr>
        <w:ind w:left="1440" w:hanging="360"/>
      </w:pPr>
      <w:rPr>
        <w:rFonts w:ascii="Book Antiqua" w:eastAsia="Book Antiqua" w:hAnsi="Book Antiqua" w:cs="Book Antiqua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51B4442"/>
    <w:multiLevelType w:val="hybridMultilevel"/>
    <w:tmpl w:val="B6380862"/>
    <w:lvl w:ilvl="0" w:tplc="7F9CE902">
      <w:start w:val="1"/>
      <w:numFmt w:val="decimal"/>
      <w:lvlText w:val="2021-03-0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14A44"/>
    <w:multiLevelType w:val="hybridMultilevel"/>
    <w:tmpl w:val="9E42B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F20C7"/>
    <w:multiLevelType w:val="hybridMultilevel"/>
    <w:tmpl w:val="3850A2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1013C1"/>
    <w:multiLevelType w:val="multilevel"/>
    <w:tmpl w:val="123CE5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C5F6231"/>
    <w:multiLevelType w:val="hybridMultilevel"/>
    <w:tmpl w:val="5EB2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37673"/>
    <w:multiLevelType w:val="hybridMultilevel"/>
    <w:tmpl w:val="D16E1F9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3F717D"/>
    <w:multiLevelType w:val="hybridMultilevel"/>
    <w:tmpl w:val="0FB27A50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628D5"/>
    <w:multiLevelType w:val="hybridMultilevel"/>
    <w:tmpl w:val="6784B2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85F6A"/>
    <w:multiLevelType w:val="hybridMultilevel"/>
    <w:tmpl w:val="7A42BE7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E940FB"/>
    <w:multiLevelType w:val="hybridMultilevel"/>
    <w:tmpl w:val="4260E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9"/>
  </w:num>
  <w:num w:numId="5">
    <w:abstractNumId w:val="24"/>
  </w:num>
  <w:num w:numId="6">
    <w:abstractNumId w:val="10"/>
  </w:num>
  <w:num w:numId="7">
    <w:abstractNumId w:val="17"/>
  </w:num>
  <w:num w:numId="8">
    <w:abstractNumId w:val="16"/>
  </w:num>
  <w:num w:numId="9">
    <w:abstractNumId w:val="1"/>
  </w:num>
  <w:num w:numId="10">
    <w:abstractNumId w:val="21"/>
  </w:num>
  <w:num w:numId="11">
    <w:abstractNumId w:val="23"/>
  </w:num>
  <w:num w:numId="12">
    <w:abstractNumId w:val="15"/>
  </w:num>
  <w:num w:numId="13">
    <w:abstractNumId w:val="28"/>
  </w:num>
  <w:num w:numId="14">
    <w:abstractNumId w:val="18"/>
  </w:num>
  <w:num w:numId="15">
    <w:abstractNumId w:val="26"/>
  </w:num>
  <w:num w:numId="16">
    <w:abstractNumId w:val="27"/>
  </w:num>
  <w:num w:numId="17">
    <w:abstractNumId w:val="5"/>
  </w:num>
  <w:num w:numId="18">
    <w:abstractNumId w:val="20"/>
  </w:num>
  <w:num w:numId="19">
    <w:abstractNumId w:val="14"/>
  </w:num>
  <w:num w:numId="20">
    <w:abstractNumId w:val="4"/>
  </w:num>
  <w:num w:numId="21">
    <w:abstractNumId w:val="6"/>
  </w:num>
  <w:num w:numId="22">
    <w:abstractNumId w:val="7"/>
  </w:num>
  <w:num w:numId="23">
    <w:abstractNumId w:val="2"/>
  </w:num>
  <w:num w:numId="24">
    <w:abstractNumId w:val="19"/>
  </w:num>
  <w:num w:numId="25">
    <w:abstractNumId w:val="8"/>
  </w:num>
  <w:num w:numId="26">
    <w:abstractNumId w:val="13"/>
  </w:num>
  <w:num w:numId="27">
    <w:abstractNumId w:val="25"/>
  </w:num>
  <w:num w:numId="28">
    <w:abstractNumId w:val="3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C"/>
    <w:rsid w:val="00003891"/>
    <w:rsid w:val="0000546B"/>
    <w:rsid w:val="0001059E"/>
    <w:rsid w:val="00010DB8"/>
    <w:rsid w:val="000113FD"/>
    <w:rsid w:val="00011F4A"/>
    <w:rsid w:val="000159CC"/>
    <w:rsid w:val="00015ACD"/>
    <w:rsid w:val="00017B91"/>
    <w:rsid w:val="0002059C"/>
    <w:rsid w:val="000221D7"/>
    <w:rsid w:val="00023C0B"/>
    <w:rsid w:val="0002566B"/>
    <w:rsid w:val="000269BB"/>
    <w:rsid w:val="00031166"/>
    <w:rsid w:val="0003244D"/>
    <w:rsid w:val="00040A7E"/>
    <w:rsid w:val="00041308"/>
    <w:rsid w:val="000444E1"/>
    <w:rsid w:val="00045CC1"/>
    <w:rsid w:val="000528CD"/>
    <w:rsid w:val="000555F0"/>
    <w:rsid w:val="00057F7A"/>
    <w:rsid w:val="00060991"/>
    <w:rsid w:val="00067056"/>
    <w:rsid w:val="0007187B"/>
    <w:rsid w:val="00073633"/>
    <w:rsid w:val="00073D1A"/>
    <w:rsid w:val="00074B61"/>
    <w:rsid w:val="000775DB"/>
    <w:rsid w:val="00082114"/>
    <w:rsid w:val="000822AB"/>
    <w:rsid w:val="00084853"/>
    <w:rsid w:val="00085A66"/>
    <w:rsid w:val="00092F3F"/>
    <w:rsid w:val="00095029"/>
    <w:rsid w:val="00095CF4"/>
    <w:rsid w:val="00096380"/>
    <w:rsid w:val="000A0774"/>
    <w:rsid w:val="000A11E2"/>
    <w:rsid w:val="000A1224"/>
    <w:rsid w:val="000A33BA"/>
    <w:rsid w:val="000A4798"/>
    <w:rsid w:val="000A5A51"/>
    <w:rsid w:val="000A7993"/>
    <w:rsid w:val="000A7D70"/>
    <w:rsid w:val="000B1BA0"/>
    <w:rsid w:val="000B261D"/>
    <w:rsid w:val="000B5778"/>
    <w:rsid w:val="000B57B0"/>
    <w:rsid w:val="000B71E2"/>
    <w:rsid w:val="000B7FB9"/>
    <w:rsid w:val="000C12EB"/>
    <w:rsid w:val="000C1621"/>
    <w:rsid w:val="000C174C"/>
    <w:rsid w:val="000C676C"/>
    <w:rsid w:val="000C70C4"/>
    <w:rsid w:val="000D1458"/>
    <w:rsid w:val="000D1709"/>
    <w:rsid w:val="000D5048"/>
    <w:rsid w:val="000D7259"/>
    <w:rsid w:val="000D76B7"/>
    <w:rsid w:val="000D7F9B"/>
    <w:rsid w:val="000E150E"/>
    <w:rsid w:val="000E157D"/>
    <w:rsid w:val="000E2B73"/>
    <w:rsid w:val="000E33A4"/>
    <w:rsid w:val="000E4BC4"/>
    <w:rsid w:val="000E6CFE"/>
    <w:rsid w:val="000F24E6"/>
    <w:rsid w:val="000F4E94"/>
    <w:rsid w:val="000F50E7"/>
    <w:rsid w:val="000F5472"/>
    <w:rsid w:val="000F6D30"/>
    <w:rsid w:val="00100553"/>
    <w:rsid w:val="00103724"/>
    <w:rsid w:val="001037A6"/>
    <w:rsid w:val="00107AA7"/>
    <w:rsid w:val="0011106F"/>
    <w:rsid w:val="00113409"/>
    <w:rsid w:val="001142C5"/>
    <w:rsid w:val="0012328C"/>
    <w:rsid w:val="00124021"/>
    <w:rsid w:val="00130F4B"/>
    <w:rsid w:val="001315CF"/>
    <w:rsid w:val="00131B41"/>
    <w:rsid w:val="00135744"/>
    <w:rsid w:val="00136B22"/>
    <w:rsid w:val="00137627"/>
    <w:rsid w:val="001449CF"/>
    <w:rsid w:val="001463B2"/>
    <w:rsid w:val="00147DA5"/>
    <w:rsid w:val="001503DD"/>
    <w:rsid w:val="00150942"/>
    <w:rsid w:val="001572B5"/>
    <w:rsid w:val="00157332"/>
    <w:rsid w:val="0016183F"/>
    <w:rsid w:val="00163308"/>
    <w:rsid w:val="001652B4"/>
    <w:rsid w:val="001662AD"/>
    <w:rsid w:val="001678CC"/>
    <w:rsid w:val="00170A8A"/>
    <w:rsid w:val="001720F1"/>
    <w:rsid w:val="00173CB1"/>
    <w:rsid w:val="001801F5"/>
    <w:rsid w:val="00180FBD"/>
    <w:rsid w:val="001818CB"/>
    <w:rsid w:val="00183654"/>
    <w:rsid w:val="001874E7"/>
    <w:rsid w:val="00187E6A"/>
    <w:rsid w:val="00190B60"/>
    <w:rsid w:val="00192ACA"/>
    <w:rsid w:val="0019374F"/>
    <w:rsid w:val="00194C29"/>
    <w:rsid w:val="00196023"/>
    <w:rsid w:val="001969A7"/>
    <w:rsid w:val="001971CD"/>
    <w:rsid w:val="0019748A"/>
    <w:rsid w:val="001A11EC"/>
    <w:rsid w:val="001A29C5"/>
    <w:rsid w:val="001A3550"/>
    <w:rsid w:val="001A4AC9"/>
    <w:rsid w:val="001A6B67"/>
    <w:rsid w:val="001A6C81"/>
    <w:rsid w:val="001A6FF7"/>
    <w:rsid w:val="001B0674"/>
    <w:rsid w:val="001B2997"/>
    <w:rsid w:val="001B2E81"/>
    <w:rsid w:val="001B65A6"/>
    <w:rsid w:val="001B6D0C"/>
    <w:rsid w:val="001C136A"/>
    <w:rsid w:val="001C3FD7"/>
    <w:rsid w:val="001C4DEC"/>
    <w:rsid w:val="001C754E"/>
    <w:rsid w:val="001D004A"/>
    <w:rsid w:val="001D03CA"/>
    <w:rsid w:val="001D1971"/>
    <w:rsid w:val="001D359D"/>
    <w:rsid w:val="001D53B4"/>
    <w:rsid w:val="001E2356"/>
    <w:rsid w:val="001E6432"/>
    <w:rsid w:val="001E668A"/>
    <w:rsid w:val="001E79EB"/>
    <w:rsid w:val="001F2693"/>
    <w:rsid w:val="001F3653"/>
    <w:rsid w:val="001F5496"/>
    <w:rsid w:val="0020179A"/>
    <w:rsid w:val="00201830"/>
    <w:rsid w:val="002034AB"/>
    <w:rsid w:val="00205394"/>
    <w:rsid w:val="002068BA"/>
    <w:rsid w:val="002148C5"/>
    <w:rsid w:val="00215406"/>
    <w:rsid w:val="00215ABB"/>
    <w:rsid w:val="00217286"/>
    <w:rsid w:val="002214FE"/>
    <w:rsid w:val="00222598"/>
    <w:rsid w:val="002236E7"/>
    <w:rsid w:val="002302C1"/>
    <w:rsid w:val="00231D2E"/>
    <w:rsid w:val="00233A4A"/>
    <w:rsid w:val="00236200"/>
    <w:rsid w:val="002407C6"/>
    <w:rsid w:val="00243EE4"/>
    <w:rsid w:val="002451C0"/>
    <w:rsid w:val="00246192"/>
    <w:rsid w:val="00247116"/>
    <w:rsid w:val="00247DB5"/>
    <w:rsid w:val="00250728"/>
    <w:rsid w:val="002521E0"/>
    <w:rsid w:val="00253C50"/>
    <w:rsid w:val="00254425"/>
    <w:rsid w:val="00257845"/>
    <w:rsid w:val="00262917"/>
    <w:rsid w:val="002679A9"/>
    <w:rsid w:val="002750C6"/>
    <w:rsid w:val="00275B59"/>
    <w:rsid w:val="00276DE4"/>
    <w:rsid w:val="00276EC2"/>
    <w:rsid w:val="002818B8"/>
    <w:rsid w:val="0028293E"/>
    <w:rsid w:val="00282D5C"/>
    <w:rsid w:val="002856AA"/>
    <w:rsid w:val="00285F38"/>
    <w:rsid w:val="00290ABC"/>
    <w:rsid w:val="00291758"/>
    <w:rsid w:val="00291972"/>
    <w:rsid w:val="00294DF3"/>
    <w:rsid w:val="00295745"/>
    <w:rsid w:val="002962EC"/>
    <w:rsid w:val="00296536"/>
    <w:rsid w:val="002A32D4"/>
    <w:rsid w:val="002A60A8"/>
    <w:rsid w:val="002B138E"/>
    <w:rsid w:val="002B1C6D"/>
    <w:rsid w:val="002B2F4F"/>
    <w:rsid w:val="002C00DB"/>
    <w:rsid w:val="002C47B0"/>
    <w:rsid w:val="002D23B7"/>
    <w:rsid w:val="002D24A9"/>
    <w:rsid w:val="002D35DB"/>
    <w:rsid w:val="002D408A"/>
    <w:rsid w:val="002D54DF"/>
    <w:rsid w:val="002D5D2B"/>
    <w:rsid w:val="002D6790"/>
    <w:rsid w:val="002E187C"/>
    <w:rsid w:val="002E1F90"/>
    <w:rsid w:val="002E5999"/>
    <w:rsid w:val="002E5ACE"/>
    <w:rsid w:val="002E6EA4"/>
    <w:rsid w:val="002E7095"/>
    <w:rsid w:val="002E70CC"/>
    <w:rsid w:val="002F2D21"/>
    <w:rsid w:val="002F3DD0"/>
    <w:rsid w:val="002F592C"/>
    <w:rsid w:val="00301F75"/>
    <w:rsid w:val="00311825"/>
    <w:rsid w:val="003121DB"/>
    <w:rsid w:val="00312B96"/>
    <w:rsid w:val="003130BE"/>
    <w:rsid w:val="003133DF"/>
    <w:rsid w:val="00314EB1"/>
    <w:rsid w:val="00316AB9"/>
    <w:rsid w:val="0031752B"/>
    <w:rsid w:val="0032001F"/>
    <w:rsid w:val="0032003F"/>
    <w:rsid w:val="00322C4C"/>
    <w:rsid w:val="0032408D"/>
    <w:rsid w:val="00324FD8"/>
    <w:rsid w:val="003268CA"/>
    <w:rsid w:val="00332B8D"/>
    <w:rsid w:val="003348D4"/>
    <w:rsid w:val="003430D2"/>
    <w:rsid w:val="003431EC"/>
    <w:rsid w:val="00345C7D"/>
    <w:rsid w:val="0034617C"/>
    <w:rsid w:val="0034669C"/>
    <w:rsid w:val="00356392"/>
    <w:rsid w:val="00357AB9"/>
    <w:rsid w:val="00361A55"/>
    <w:rsid w:val="003620A8"/>
    <w:rsid w:val="0036277F"/>
    <w:rsid w:val="00363CBE"/>
    <w:rsid w:val="003647E6"/>
    <w:rsid w:val="0036488E"/>
    <w:rsid w:val="003672DA"/>
    <w:rsid w:val="0037037D"/>
    <w:rsid w:val="00370E4A"/>
    <w:rsid w:val="003721D8"/>
    <w:rsid w:val="0037382B"/>
    <w:rsid w:val="0037479F"/>
    <w:rsid w:val="00374B2A"/>
    <w:rsid w:val="003754E8"/>
    <w:rsid w:val="00375AEF"/>
    <w:rsid w:val="00376A47"/>
    <w:rsid w:val="00380152"/>
    <w:rsid w:val="003825CA"/>
    <w:rsid w:val="00383164"/>
    <w:rsid w:val="00384CF2"/>
    <w:rsid w:val="00384E7F"/>
    <w:rsid w:val="00385222"/>
    <w:rsid w:val="00386573"/>
    <w:rsid w:val="0039003D"/>
    <w:rsid w:val="0039099B"/>
    <w:rsid w:val="0039264B"/>
    <w:rsid w:val="0039625C"/>
    <w:rsid w:val="00397CF5"/>
    <w:rsid w:val="003A0D78"/>
    <w:rsid w:val="003A1BCE"/>
    <w:rsid w:val="003A2335"/>
    <w:rsid w:val="003A7093"/>
    <w:rsid w:val="003B29D6"/>
    <w:rsid w:val="003B3896"/>
    <w:rsid w:val="003B463B"/>
    <w:rsid w:val="003B61B3"/>
    <w:rsid w:val="003C21EB"/>
    <w:rsid w:val="003C31E3"/>
    <w:rsid w:val="003C469D"/>
    <w:rsid w:val="003C46CF"/>
    <w:rsid w:val="003C4AEB"/>
    <w:rsid w:val="003C5299"/>
    <w:rsid w:val="003C578A"/>
    <w:rsid w:val="003C672F"/>
    <w:rsid w:val="003D0AE1"/>
    <w:rsid w:val="003D12C7"/>
    <w:rsid w:val="003D42DE"/>
    <w:rsid w:val="003D78B6"/>
    <w:rsid w:val="003E0135"/>
    <w:rsid w:val="003E204D"/>
    <w:rsid w:val="003E2E4E"/>
    <w:rsid w:val="003E3E02"/>
    <w:rsid w:val="003E66E6"/>
    <w:rsid w:val="003F060F"/>
    <w:rsid w:val="003F4B8F"/>
    <w:rsid w:val="003F4F80"/>
    <w:rsid w:val="00400936"/>
    <w:rsid w:val="0040517D"/>
    <w:rsid w:val="00405C6A"/>
    <w:rsid w:val="004078FA"/>
    <w:rsid w:val="00407E15"/>
    <w:rsid w:val="00415A88"/>
    <w:rsid w:val="0041776F"/>
    <w:rsid w:val="00420400"/>
    <w:rsid w:val="00420440"/>
    <w:rsid w:val="00421E12"/>
    <w:rsid w:val="004248B8"/>
    <w:rsid w:val="00424C10"/>
    <w:rsid w:val="00427765"/>
    <w:rsid w:val="004325AE"/>
    <w:rsid w:val="00433A54"/>
    <w:rsid w:val="00434959"/>
    <w:rsid w:val="00436023"/>
    <w:rsid w:val="0043619D"/>
    <w:rsid w:val="00437E0A"/>
    <w:rsid w:val="00443CDC"/>
    <w:rsid w:val="00444D56"/>
    <w:rsid w:val="004458F7"/>
    <w:rsid w:val="00445E2A"/>
    <w:rsid w:val="004470FD"/>
    <w:rsid w:val="0044749C"/>
    <w:rsid w:val="00447ABB"/>
    <w:rsid w:val="00450315"/>
    <w:rsid w:val="00451577"/>
    <w:rsid w:val="0045250A"/>
    <w:rsid w:val="00453989"/>
    <w:rsid w:val="00454961"/>
    <w:rsid w:val="004628AC"/>
    <w:rsid w:val="004677C8"/>
    <w:rsid w:val="00471FD8"/>
    <w:rsid w:val="004742F4"/>
    <w:rsid w:val="00474621"/>
    <w:rsid w:val="00474772"/>
    <w:rsid w:val="0047785B"/>
    <w:rsid w:val="004808D4"/>
    <w:rsid w:val="0048322D"/>
    <w:rsid w:val="004832B7"/>
    <w:rsid w:val="0048501B"/>
    <w:rsid w:val="00485D99"/>
    <w:rsid w:val="00486D1E"/>
    <w:rsid w:val="004A1ACB"/>
    <w:rsid w:val="004A3181"/>
    <w:rsid w:val="004A7851"/>
    <w:rsid w:val="004B183F"/>
    <w:rsid w:val="004B448A"/>
    <w:rsid w:val="004C00FB"/>
    <w:rsid w:val="004C1062"/>
    <w:rsid w:val="004C3CDD"/>
    <w:rsid w:val="004C4F81"/>
    <w:rsid w:val="004C562E"/>
    <w:rsid w:val="004C5C16"/>
    <w:rsid w:val="004C60DD"/>
    <w:rsid w:val="004C60EA"/>
    <w:rsid w:val="004C63DF"/>
    <w:rsid w:val="004C66D0"/>
    <w:rsid w:val="004C7406"/>
    <w:rsid w:val="004D050D"/>
    <w:rsid w:val="004D174C"/>
    <w:rsid w:val="004D3868"/>
    <w:rsid w:val="004D536D"/>
    <w:rsid w:val="004D734E"/>
    <w:rsid w:val="004E0950"/>
    <w:rsid w:val="004E3F92"/>
    <w:rsid w:val="004E7CAF"/>
    <w:rsid w:val="004F4519"/>
    <w:rsid w:val="004F585C"/>
    <w:rsid w:val="004F5FE8"/>
    <w:rsid w:val="004F6261"/>
    <w:rsid w:val="004F7106"/>
    <w:rsid w:val="004F7B4B"/>
    <w:rsid w:val="00503BCB"/>
    <w:rsid w:val="00505257"/>
    <w:rsid w:val="00510991"/>
    <w:rsid w:val="0051261B"/>
    <w:rsid w:val="00513C84"/>
    <w:rsid w:val="00514BC1"/>
    <w:rsid w:val="00516343"/>
    <w:rsid w:val="005171AA"/>
    <w:rsid w:val="005214FD"/>
    <w:rsid w:val="0052161D"/>
    <w:rsid w:val="005237AA"/>
    <w:rsid w:val="0052460E"/>
    <w:rsid w:val="00524D13"/>
    <w:rsid w:val="0052691B"/>
    <w:rsid w:val="00530574"/>
    <w:rsid w:val="005305A1"/>
    <w:rsid w:val="0053080B"/>
    <w:rsid w:val="00531BAE"/>
    <w:rsid w:val="00531ED1"/>
    <w:rsid w:val="00532F8E"/>
    <w:rsid w:val="00533DB7"/>
    <w:rsid w:val="00535795"/>
    <w:rsid w:val="0053771D"/>
    <w:rsid w:val="005407F1"/>
    <w:rsid w:val="0054118A"/>
    <w:rsid w:val="0054634A"/>
    <w:rsid w:val="00546DDD"/>
    <w:rsid w:val="00547483"/>
    <w:rsid w:val="005527E4"/>
    <w:rsid w:val="00553A6B"/>
    <w:rsid w:val="00556BF9"/>
    <w:rsid w:val="00556C8C"/>
    <w:rsid w:val="00557049"/>
    <w:rsid w:val="005600B5"/>
    <w:rsid w:val="005630E4"/>
    <w:rsid w:val="00563547"/>
    <w:rsid w:val="00567A35"/>
    <w:rsid w:val="00570587"/>
    <w:rsid w:val="00571922"/>
    <w:rsid w:val="00573DCE"/>
    <w:rsid w:val="005759AD"/>
    <w:rsid w:val="00575D9F"/>
    <w:rsid w:val="0057722A"/>
    <w:rsid w:val="00577564"/>
    <w:rsid w:val="00577D7E"/>
    <w:rsid w:val="0058066C"/>
    <w:rsid w:val="0058255E"/>
    <w:rsid w:val="005900BF"/>
    <w:rsid w:val="00592745"/>
    <w:rsid w:val="005930D5"/>
    <w:rsid w:val="005944B0"/>
    <w:rsid w:val="0059615B"/>
    <w:rsid w:val="00596791"/>
    <w:rsid w:val="005A1A8E"/>
    <w:rsid w:val="005A1CB4"/>
    <w:rsid w:val="005A208E"/>
    <w:rsid w:val="005A288B"/>
    <w:rsid w:val="005A3FA5"/>
    <w:rsid w:val="005A5B94"/>
    <w:rsid w:val="005A644D"/>
    <w:rsid w:val="005A6D0E"/>
    <w:rsid w:val="005B0289"/>
    <w:rsid w:val="005B0ECB"/>
    <w:rsid w:val="005B0F06"/>
    <w:rsid w:val="005B15BB"/>
    <w:rsid w:val="005B2412"/>
    <w:rsid w:val="005B2EB6"/>
    <w:rsid w:val="005B4405"/>
    <w:rsid w:val="005B7C13"/>
    <w:rsid w:val="005C248F"/>
    <w:rsid w:val="005C308B"/>
    <w:rsid w:val="005C6A70"/>
    <w:rsid w:val="005D1CBE"/>
    <w:rsid w:val="005D2010"/>
    <w:rsid w:val="005D3063"/>
    <w:rsid w:val="005E2211"/>
    <w:rsid w:val="005E3AC2"/>
    <w:rsid w:val="005F048A"/>
    <w:rsid w:val="005F04BC"/>
    <w:rsid w:val="005F3720"/>
    <w:rsid w:val="005F4C32"/>
    <w:rsid w:val="005F5AE0"/>
    <w:rsid w:val="005F6E56"/>
    <w:rsid w:val="00601CEE"/>
    <w:rsid w:val="00601FAA"/>
    <w:rsid w:val="0060628B"/>
    <w:rsid w:val="006111DB"/>
    <w:rsid w:val="0061178F"/>
    <w:rsid w:val="00611FB0"/>
    <w:rsid w:val="00613330"/>
    <w:rsid w:val="00621FF2"/>
    <w:rsid w:val="006253F7"/>
    <w:rsid w:val="006266A9"/>
    <w:rsid w:val="00627D7B"/>
    <w:rsid w:val="00630C55"/>
    <w:rsid w:val="00636591"/>
    <w:rsid w:val="00637623"/>
    <w:rsid w:val="00642ADB"/>
    <w:rsid w:val="00642B87"/>
    <w:rsid w:val="0064450A"/>
    <w:rsid w:val="006456DB"/>
    <w:rsid w:val="00651EF4"/>
    <w:rsid w:val="00652E36"/>
    <w:rsid w:val="00654609"/>
    <w:rsid w:val="00656745"/>
    <w:rsid w:val="00657BD2"/>
    <w:rsid w:val="0066713B"/>
    <w:rsid w:val="006673F1"/>
    <w:rsid w:val="00671D12"/>
    <w:rsid w:val="00672A1E"/>
    <w:rsid w:val="00672BB0"/>
    <w:rsid w:val="0067311D"/>
    <w:rsid w:val="00673B6E"/>
    <w:rsid w:val="0067409A"/>
    <w:rsid w:val="00675863"/>
    <w:rsid w:val="00675C1B"/>
    <w:rsid w:val="006868FC"/>
    <w:rsid w:val="00690310"/>
    <w:rsid w:val="006908CB"/>
    <w:rsid w:val="00692787"/>
    <w:rsid w:val="0069320E"/>
    <w:rsid w:val="006938B6"/>
    <w:rsid w:val="00694196"/>
    <w:rsid w:val="00694AF8"/>
    <w:rsid w:val="00696C15"/>
    <w:rsid w:val="00697058"/>
    <w:rsid w:val="006A0280"/>
    <w:rsid w:val="006A1A1D"/>
    <w:rsid w:val="006A1D45"/>
    <w:rsid w:val="006A4214"/>
    <w:rsid w:val="006A5360"/>
    <w:rsid w:val="006A5C36"/>
    <w:rsid w:val="006A7395"/>
    <w:rsid w:val="006B0D17"/>
    <w:rsid w:val="006B1003"/>
    <w:rsid w:val="006B127B"/>
    <w:rsid w:val="006B1D59"/>
    <w:rsid w:val="006B4DD1"/>
    <w:rsid w:val="006B5F24"/>
    <w:rsid w:val="006C0FE8"/>
    <w:rsid w:val="006C108D"/>
    <w:rsid w:val="006C4732"/>
    <w:rsid w:val="006C4F01"/>
    <w:rsid w:val="006C51C7"/>
    <w:rsid w:val="006C62BD"/>
    <w:rsid w:val="006C7FDD"/>
    <w:rsid w:val="006D0F6B"/>
    <w:rsid w:val="006D161F"/>
    <w:rsid w:val="006D2F5C"/>
    <w:rsid w:val="006D322E"/>
    <w:rsid w:val="006D4C71"/>
    <w:rsid w:val="006D646A"/>
    <w:rsid w:val="006D6C81"/>
    <w:rsid w:val="006D7087"/>
    <w:rsid w:val="006E0D0E"/>
    <w:rsid w:val="006E1E8C"/>
    <w:rsid w:val="006E293A"/>
    <w:rsid w:val="006E3972"/>
    <w:rsid w:val="006E6EDC"/>
    <w:rsid w:val="006F0ADB"/>
    <w:rsid w:val="006F2CE8"/>
    <w:rsid w:val="006F2CEA"/>
    <w:rsid w:val="006F3BD7"/>
    <w:rsid w:val="006F5F86"/>
    <w:rsid w:val="006F6107"/>
    <w:rsid w:val="006F729E"/>
    <w:rsid w:val="006F7540"/>
    <w:rsid w:val="006F7913"/>
    <w:rsid w:val="00701942"/>
    <w:rsid w:val="00704627"/>
    <w:rsid w:val="00710DDD"/>
    <w:rsid w:val="00711510"/>
    <w:rsid w:val="007132C1"/>
    <w:rsid w:val="00715A48"/>
    <w:rsid w:val="00715EC6"/>
    <w:rsid w:val="00716BB8"/>
    <w:rsid w:val="00721A0E"/>
    <w:rsid w:val="00722292"/>
    <w:rsid w:val="00730343"/>
    <w:rsid w:val="0073288E"/>
    <w:rsid w:val="00735542"/>
    <w:rsid w:val="0073751A"/>
    <w:rsid w:val="00741198"/>
    <w:rsid w:val="00744370"/>
    <w:rsid w:val="0074490A"/>
    <w:rsid w:val="007457D0"/>
    <w:rsid w:val="00746349"/>
    <w:rsid w:val="00746382"/>
    <w:rsid w:val="00752243"/>
    <w:rsid w:val="0075224D"/>
    <w:rsid w:val="007526A9"/>
    <w:rsid w:val="0075387D"/>
    <w:rsid w:val="00754E11"/>
    <w:rsid w:val="007573EB"/>
    <w:rsid w:val="007579E4"/>
    <w:rsid w:val="00760A02"/>
    <w:rsid w:val="007612FB"/>
    <w:rsid w:val="00762596"/>
    <w:rsid w:val="00764785"/>
    <w:rsid w:val="00766A21"/>
    <w:rsid w:val="007726F3"/>
    <w:rsid w:val="00773224"/>
    <w:rsid w:val="0077358D"/>
    <w:rsid w:val="00781580"/>
    <w:rsid w:val="00782846"/>
    <w:rsid w:val="00785284"/>
    <w:rsid w:val="0078746A"/>
    <w:rsid w:val="00790129"/>
    <w:rsid w:val="007913D3"/>
    <w:rsid w:val="007916D2"/>
    <w:rsid w:val="007921E1"/>
    <w:rsid w:val="00793EDE"/>
    <w:rsid w:val="007A0AA0"/>
    <w:rsid w:val="007A0B23"/>
    <w:rsid w:val="007A3133"/>
    <w:rsid w:val="007A40A7"/>
    <w:rsid w:val="007B00D7"/>
    <w:rsid w:val="007B04B2"/>
    <w:rsid w:val="007B05BB"/>
    <w:rsid w:val="007B2356"/>
    <w:rsid w:val="007B2C09"/>
    <w:rsid w:val="007B462D"/>
    <w:rsid w:val="007B4632"/>
    <w:rsid w:val="007B67E8"/>
    <w:rsid w:val="007C0058"/>
    <w:rsid w:val="007C0D52"/>
    <w:rsid w:val="007C1FE0"/>
    <w:rsid w:val="007C2441"/>
    <w:rsid w:val="007C2EE9"/>
    <w:rsid w:val="007C2FF4"/>
    <w:rsid w:val="007C48E3"/>
    <w:rsid w:val="007C659B"/>
    <w:rsid w:val="007C7EB6"/>
    <w:rsid w:val="007D2A5D"/>
    <w:rsid w:val="007D32B6"/>
    <w:rsid w:val="007E0049"/>
    <w:rsid w:val="007E2ADB"/>
    <w:rsid w:val="007E2C4F"/>
    <w:rsid w:val="007E4794"/>
    <w:rsid w:val="007E6A15"/>
    <w:rsid w:val="007E6C60"/>
    <w:rsid w:val="007E7DFC"/>
    <w:rsid w:val="007F037A"/>
    <w:rsid w:val="007F398B"/>
    <w:rsid w:val="007F4309"/>
    <w:rsid w:val="007F4388"/>
    <w:rsid w:val="007F6E64"/>
    <w:rsid w:val="00800069"/>
    <w:rsid w:val="00804A7C"/>
    <w:rsid w:val="00805E75"/>
    <w:rsid w:val="00810152"/>
    <w:rsid w:val="00810D88"/>
    <w:rsid w:val="00813503"/>
    <w:rsid w:val="00813F32"/>
    <w:rsid w:val="0082115F"/>
    <w:rsid w:val="00822C0D"/>
    <w:rsid w:val="0082558D"/>
    <w:rsid w:val="00825B4F"/>
    <w:rsid w:val="0083089F"/>
    <w:rsid w:val="00831322"/>
    <w:rsid w:val="0083141F"/>
    <w:rsid w:val="00832BB2"/>
    <w:rsid w:val="00833FD8"/>
    <w:rsid w:val="0083418C"/>
    <w:rsid w:val="00835278"/>
    <w:rsid w:val="00837943"/>
    <w:rsid w:val="008419DF"/>
    <w:rsid w:val="008435EE"/>
    <w:rsid w:val="00843CA6"/>
    <w:rsid w:val="008462A3"/>
    <w:rsid w:val="00846DF9"/>
    <w:rsid w:val="00847F48"/>
    <w:rsid w:val="008514E2"/>
    <w:rsid w:val="0085195F"/>
    <w:rsid w:val="00852097"/>
    <w:rsid w:val="00853AFF"/>
    <w:rsid w:val="00853B99"/>
    <w:rsid w:val="00857365"/>
    <w:rsid w:val="0086046B"/>
    <w:rsid w:val="0086087B"/>
    <w:rsid w:val="00861D18"/>
    <w:rsid w:val="00863BF3"/>
    <w:rsid w:val="008657F3"/>
    <w:rsid w:val="00865C17"/>
    <w:rsid w:val="0086609A"/>
    <w:rsid w:val="008666C2"/>
    <w:rsid w:val="00866801"/>
    <w:rsid w:val="00870C8E"/>
    <w:rsid w:val="00870F63"/>
    <w:rsid w:val="00872477"/>
    <w:rsid w:val="008809F3"/>
    <w:rsid w:val="00882409"/>
    <w:rsid w:val="00882DE6"/>
    <w:rsid w:val="008852AE"/>
    <w:rsid w:val="00886270"/>
    <w:rsid w:val="0089418A"/>
    <w:rsid w:val="00896429"/>
    <w:rsid w:val="00897A4E"/>
    <w:rsid w:val="008A0362"/>
    <w:rsid w:val="008A3100"/>
    <w:rsid w:val="008A3692"/>
    <w:rsid w:val="008A4305"/>
    <w:rsid w:val="008B017A"/>
    <w:rsid w:val="008B3301"/>
    <w:rsid w:val="008B735B"/>
    <w:rsid w:val="008C0F25"/>
    <w:rsid w:val="008C27C8"/>
    <w:rsid w:val="008C4565"/>
    <w:rsid w:val="008C6253"/>
    <w:rsid w:val="008C7CE8"/>
    <w:rsid w:val="008C7E6A"/>
    <w:rsid w:val="008D048F"/>
    <w:rsid w:val="008D15FC"/>
    <w:rsid w:val="008D2218"/>
    <w:rsid w:val="008D6E1F"/>
    <w:rsid w:val="008D7767"/>
    <w:rsid w:val="008E7A94"/>
    <w:rsid w:val="008F08F3"/>
    <w:rsid w:val="008F0D51"/>
    <w:rsid w:val="008F1C0D"/>
    <w:rsid w:val="008F2665"/>
    <w:rsid w:val="008F2AEE"/>
    <w:rsid w:val="008F5200"/>
    <w:rsid w:val="008F6DAD"/>
    <w:rsid w:val="009044CE"/>
    <w:rsid w:val="00907E31"/>
    <w:rsid w:val="00914776"/>
    <w:rsid w:val="00915198"/>
    <w:rsid w:val="009159B5"/>
    <w:rsid w:val="00921081"/>
    <w:rsid w:val="00922442"/>
    <w:rsid w:val="009240FE"/>
    <w:rsid w:val="0093040B"/>
    <w:rsid w:val="00930649"/>
    <w:rsid w:val="009309CC"/>
    <w:rsid w:val="00931C82"/>
    <w:rsid w:val="00932B7E"/>
    <w:rsid w:val="0093419A"/>
    <w:rsid w:val="00936BD7"/>
    <w:rsid w:val="00937CF6"/>
    <w:rsid w:val="00940C04"/>
    <w:rsid w:val="00942686"/>
    <w:rsid w:val="009441CE"/>
    <w:rsid w:val="00944989"/>
    <w:rsid w:val="009511EF"/>
    <w:rsid w:val="00952446"/>
    <w:rsid w:val="009568F0"/>
    <w:rsid w:val="00957BED"/>
    <w:rsid w:val="009649CD"/>
    <w:rsid w:val="0096696C"/>
    <w:rsid w:val="00966E46"/>
    <w:rsid w:val="00967538"/>
    <w:rsid w:val="00970B6F"/>
    <w:rsid w:val="00973DAD"/>
    <w:rsid w:val="00975588"/>
    <w:rsid w:val="00975E73"/>
    <w:rsid w:val="00976987"/>
    <w:rsid w:val="0098176B"/>
    <w:rsid w:val="00981A5D"/>
    <w:rsid w:val="009833F7"/>
    <w:rsid w:val="00986750"/>
    <w:rsid w:val="00986CB7"/>
    <w:rsid w:val="0099080D"/>
    <w:rsid w:val="00990DA3"/>
    <w:rsid w:val="00990FA0"/>
    <w:rsid w:val="00991D56"/>
    <w:rsid w:val="009921EF"/>
    <w:rsid w:val="00993BF9"/>
    <w:rsid w:val="0099630E"/>
    <w:rsid w:val="0099798D"/>
    <w:rsid w:val="009A0889"/>
    <w:rsid w:val="009A0A57"/>
    <w:rsid w:val="009A0A97"/>
    <w:rsid w:val="009A0BB6"/>
    <w:rsid w:val="009A2728"/>
    <w:rsid w:val="009B0176"/>
    <w:rsid w:val="009B18DA"/>
    <w:rsid w:val="009B2EA8"/>
    <w:rsid w:val="009B3CF6"/>
    <w:rsid w:val="009B4262"/>
    <w:rsid w:val="009B52E8"/>
    <w:rsid w:val="009B6086"/>
    <w:rsid w:val="009B7884"/>
    <w:rsid w:val="009C0313"/>
    <w:rsid w:val="009C22D1"/>
    <w:rsid w:val="009C279A"/>
    <w:rsid w:val="009C374B"/>
    <w:rsid w:val="009C3B91"/>
    <w:rsid w:val="009D0C93"/>
    <w:rsid w:val="009D16BB"/>
    <w:rsid w:val="009D1E81"/>
    <w:rsid w:val="009D26B4"/>
    <w:rsid w:val="009D2FE8"/>
    <w:rsid w:val="009D4D8C"/>
    <w:rsid w:val="009D7F2B"/>
    <w:rsid w:val="009E3857"/>
    <w:rsid w:val="009E418C"/>
    <w:rsid w:val="009E772A"/>
    <w:rsid w:val="009F1A4F"/>
    <w:rsid w:val="009F3733"/>
    <w:rsid w:val="009F43E0"/>
    <w:rsid w:val="009F46E0"/>
    <w:rsid w:val="009F51BC"/>
    <w:rsid w:val="00A01DBD"/>
    <w:rsid w:val="00A021D5"/>
    <w:rsid w:val="00A025D4"/>
    <w:rsid w:val="00A13DA6"/>
    <w:rsid w:val="00A20095"/>
    <w:rsid w:val="00A23921"/>
    <w:rsid w:val="00A245D4"/>
    <w:rsid w:val="00A26690"/>
    <w:rsid w:val="00A2727C"/>
    <w:rsid w:val="00A27975"/>
    <w:rsid w:val="00A31C58"/>
    <w:rsid w:val="00A330D5"/>
    <w:rsid w:val="00A33FAC"/>
    <w:rsid w:val="00A35595"/>
    <w:rsid w:val="00A40042"/>
    <w:rsid w:val="00A44267"/>
    <w:rsid w:val="00A50BF2"/>
    <w:rsid w:val="00A5505B"/>
    <w:rsid w:val="00A55602"/>
    <w:rsid w:val="00A55625"/>
    <w:rsid w:val="00A55680"/>
    <w:rsid w:val="00A56137"/>
    <w:rsid w:val="00A56188"/>
    <w:rsid w:val="00A572A2"/>
    <w:rsid w:val="00A619C5"/>
    <w:rsid w:val="00A638EC"/>
    <w:rsid w:val="00A65679"/>
    <w:rsid w:val="00A66EEA"/>
    <w:rsid w:val="00A6740A"/>
    <w:rsid w:val="00A67653"/>
    <w:rsid w:val="00A710C7"/>
    <w:rsid w:val="00A72A60"/>
    <w:rsid w:val="00A73CCF"/>
    <w:rsid w:val="00A74C2B"/>
    <w:rsid w:val="00A76801"/>
    <w:rsid w:val="00A80636"/>
    <w:rsid w:val="00A826EA"/>
    <w:rsid w:val="00A82DFD"/>
    <w:rsid w:val="00A842EF"/>
    <w:rsid w:val="00A84B8A"/>
    <w:rsid w:val="00A84E29"/>
    <w:rsid w:val="00A84FDD"/>
    <w:rsid w:val="00A853AF"/>
    <w:rsid w:val="00A87A8A"/>
    <w:rsid w:val="00A93B03"/>
    <w:rsid w:val="00A941D6"/>
    <w:rsid w:val="00A95545"/>
    <w:rsid w:val="00A9698A"/>
    <w:rsid w:val="00AA14AE"/>
    <w:rsid w:val="00AA1A08"/>
    <w:rsid w:val="00AA78F1"/>
    <w:rsid w:val="00AA7F50"/>
    <w:rsid w:val="00AB1E60"/>
    <w:rsid w:val="00AB2A81"/>
    <w:rsid w:val="00AB37DA"/>
    <w:rsid w:val="00AB3F01"/>
    <w:rsid w:val="00AB3FA6"/>
    <w:rsid w:val="00AB4B00"/>
    <w:rsid w:val="00AC30CC"/>
    <w:rsid w:val="00AC5C01"/>
    <w:rsid w:val="00AC71E2"/>
    <w:rsid w:val="00AC7A47"/>
    <w:rsid w:val="00AD3A61"/>
    <w:rsid w:val="00AD3C45"/>
    <w:rsid w:val="00AD5C79"/>
    <w:rsid w:val="00AD6C60"/>
    <w:rsid w:val="00AD722C"/>
    <w:rsid w:val="00AE352E"/>
    <w:rsid w:val="00AE5C9B"/>
    <w:rsid w:val="00AE5E81"/>
    <w:rsid w:val="00AE7162"/>
    <w:rsid w:val="00AE7A6C"/>
    <w:rsid w:val="00AF0C36"/>
    <w:rsid w:val="00AF19E5"/>
    <w:rsid w:val="00AF204F"/>
    <w:rsid w:val="00AF49BB"/>
    <w:rsid w:val="00AF79D7"/>
    <w:rsid w:val="00AF7AD9"/>
    <w:rsid w:val="00AF7D17"/>
    <w:rsid w:val="00B0033B"/>
    <w:rsid w:val="00B00F74"/>
    <w:rsid w:val="00B0113C"/>
    <w:rsid w:val="00B01F37"/>
    <w:rsid w:val="00B03649"/>
    <w:rsid w:val="00B03B53"/>
    <w:rsid w:val="00B04698"/>
    <w:rsid w:val="00B04CC9"/>
    <w:rsid w:val="00B05EE8"/>
    <w:rsid w:val="00B06A7E"/>
    <w:rsid w:val="00B1167D"/>
    <w:rsid w:val="00B1220B"/>
    <w:rsid w:val="00B15AF0"/>
    <w:rsid w:val="00B15B87"/>
    <w:rsid w:val="00B219D1"/>
    <w:rsid w:val="00B25F4C"/>
    <w:rsid w:val="00B31085"/>
    <w:rsid w:val="00B31271"/>
    <w:rsid w:val="00B31842"/>
    <w:rsid w:val="00B329E1"/>
    <w:rsid w:val="00B349AA"/>
    <w:rsid w:val="00B349DE"/>
    <w:rsid w:val="00B36EF5"/>
    <w:rsid w:val="00B372BB"/>
    <w:rsid w:val="00B42EE3"/>
    <w:rsid w:val="00B43C6A"/>
    <w:rsid w:val="00B51C91"/>
    <w:rsid w:val="00B522E0"/>
    <w:rsid w:val="00B52381"/>
    <w:rsid w:val="00B544EC"/>
    <w:rsid w:val="00B550BC"/>
    <w:rsid w:val="00B56E3F"/>
    <w:rsid w:val="00B60465"/>
    <w:rsid w:val="00B64F36"/>
    <w:rsid w:val="00B66703"/>
    <w:rsid w:val="00B66982"/>
    <w:rsid w:val="00B66BB2"/>
    <w:rsid w:val="00B7054F"/>
    <w:rsid w:val="00B7185E"/>
    <w:rsid w:val="00B76436"/>
    <w:rsid w:val="00B83EFB"/>
    <w:rsid w:val="00B85249"/>
    <w:rsid w:val="00B85A88"/>
    <w:rsid w:val="00B87EC7"/>
    <w:rsid w:val="00B91976"/>
    <w:rsid w:val="00B96B49"/>
    <w:rsid w:val="00BA0DE0"/>
    <w:rsid w:val="00BA1EAB"/>
    <w:rsid w:val="00BA2296"/>
    <w:rsid w:val="00BA3A4A"/>
    <w:rsid w:val="00BA3BB8"/>
    <w:rsid w:val="00BA43BE"/>
    <w:rsid w:val="00BA4A85"/>
    <w:rsid w:val="00BA4EB2"/>
    <w:rsid w:val="00BA5046"/>
    <w:rsid w:val="00BA6FC4"/>
    <w:rsid w:val="00BB00FD"/>
    <w:rsid w:val="00BB2BE4"/>
    <w:rsid w:val="00BB6F11"/>
    <w:rsid w:val="00BC0483"/>
    <w:rsid w:val="00BC1ADC"/>
    <w:rsid w:val="00BC52D6"/>
    <w:rsid w:val="00BC7F56"/>
    <w:rsid w:val="00BD04D7"/>
    <w:rsid w:val="00BD1102"/>
    <w:rsid w:val="00BD1FD6"/>
    <w:rsid w:val="00BD2EC9"/>
    <w:rsid w:val="00BD3D83"/>
    <w:rsid w:val="00BD4530"/>
    <w:rsid w:val="00BD5C4D"/>
    <w:rsid w:val="00BD7B06"/>
    <w:rsid w:val="00BE0622"/>
    <w:rsid w:val="00BE3D8B"/>
    <w:rsid w:val="00BF0235"/>
    <w:rsid w:val="00BF0645"/>
    <w:rsid w:val="00BF06AC"/>
    <w:rsid w:val="00BF0FA8"/>
    <w:rsid w:val="00BF3E7A"/>
    <w:rsid w:val="00BF5333"/>
    <w:rsid w:val="00BF556B"/>
    <w:rsid w:val="00BF6966"/>
    <w:rsid w:val="00C01A1C"/>
    <w:rsid w:val="00C03248"/>
    <w:rsid w:val="00C032D1"/>
    <w:rsid w:val="00C040AA"/>
    <w:rsid w:val="00C05F66"/>
    <w:rsid w:val="00C074B2"/>
    <w:rsid w:val="00C11F42"/>
    <w:rsid w:val="00C14489"/>
    <w:rsid w:val="00C1674E"/>
    <w:rsid w:val="00C22561"/>
    <w:rsid w:val="00C22816"/>
    <w:rsid w:val="00C241EA"/>
    <w:rsid w:val="00C31844"/>
    <w:rsid w:val="00C32483"/>
    <w:rsid w:val="00C32EE6"/>
    <w:rsid w:val="00C332D3"/>
    <w:rsid w:val="00C344EA"/>
    <w:rsid w:val="00C358AE"/>
    <w:rsid w:val="00C35A22"/>
    <w:rsid w:val="00C35D97"/>
    <w:rsid w:val="00C36CED"/>
    <w:rsid w:val="00C4032C"/>
    <w:rsid w:val="00C4033B"/>
    <w:rsid w:val="00C41C59"/>
    <w:rsid w:val="00C4399A"/>
    <w:rsid w:val="00C45E0B"/>
    <w:rsid w:val="00C4680F"/>
    <w:rsid w:val="00C46B00"/>
    <w:rsid w:val="00C475AD"/>
    <w:rsid w:val="00C50699"/>
    <w:rsid w:val="00C51CE2"/>
    <w:rsid w:val="00C5240D"/>
    <w:rsid w:val="00C53B2D"/>
    <w:rsid w:val="00C557EE"/>
    <w:rsid w:val="00C56ECF"/>
    <w:rsid w:val="00C573C1"/>
    <w:rsid w:val="00C60ED6"/>
    <w:rsid w:val="00C6190C"/>
    <w:rsid w:val="00C63211"/>
    <w:rsid w:val="00C63B40"/>
    <w:rsid w:val="00C6487C"/>
    <w:rsid w:val="00C64BB0"/>
    <w:rsid w:val="00C66234"/>
    <w:rsid w:val="00C66AB6"/>
    <w:rsid w:val="00C67909"/>
    <w:rsid w:val="00C7139A"/>
    <w:rsid w:val="00C7193C"/>
    <w:rsid w:val="00C82176"/>
    <w:rsid w:val="00C835AB"/>
    <w:rsid w:val="00C8494F"/>
    <w:rsid w:val="00C84BE5"/>
    <w:rsid w:val="00C84C29"/>
    <w:rsid w:val="00C851AC"/>
    <w:rsid w:val="00CA0041"/>
    <w:rsid w:val="00CA06A6"/>
    <w:rsid w:val="00CA3F7D"/>
    <w:rsid w:val="00CB043F"/>
    <w:rsid w:val="00CB0FF0"/>
    <w:rsid w:val="00CB109F"/>
    <w:rsid w:val="00CB1D99"/>
    <w:rsid w:val="00CB2235"/>
    <w:rsid w:val="00CB22ED"/>
    <w:rsid w:val="00CB3C23"/>
    <w:rsid w:val="00CB4255"/>
    <w:rsid w:val="00CB4312"/>
    <w:rsid w:val="00CB572A"/>
    <w:rsid w:val="00CB5E2D"/>
    <w:rsid w:val="00CB691F"/>
    <w:rsid w:val="00CC078D"/>
    <w:rsid w:val="00CC1BBA"/>
    <w:rsid w:val="00CC1D10"/>
    <w:rsid w:val="00CC2707"/>
    <w:rsid w:val="00CC51DF"/>
    <w:rsid w:val="00CC52C9"/>
    <w:rsid w:val="00CC54D6"/>
    <w:rsid w:val="00CC790C"/>
    <w:rsid w:val="00CC7A0D"/>
    <w:rsid w:val="00CD0709"/>
    <w:rsid w:val="00CD4C3B"/>
    <w:rsid w:val="00CD6580"/>
    <w:rsid w:val="00CE3088"/>
    <w:rsid w:val="00CF1370"/>
    <w:rsid w:val="00CF1B3B"/>
    <w:rsid w:val="00CF45BA"/>
    <w:rsid w:val="00CF5C8B"/>
    <w:rsid w:val="00CF65C7"/>
    <w:rsid w:val="00CF66EA"/>
    <w:rsid w:val="00D0053F"/>
    <w:rsid w:val="00D00E6A"/>
    <w:rsid w:val="00D0165C"/>
    <w:rsid w:val="00D04FE3"/>
    <w:rsid w:val="00D1098E"/>
    <w:rsid w:val="00D11648"/>
    <w:rsid w:val="00D118B7"/>
    <w:rsid w:val="00D12020"/>
    <w:rsid w:val="00D12EB8"/>
    <w:rsid w:val="00D13061"/>
    <w:rsid w:val="00D20BC3"/>
    <w:rsid w:val="00D21554"/>
    <w:rsid w:val="00D22211"/>
    <w:rsid w:val="00D23DD0"/>
    <w:rsid w:val="00D2440F"/>
    <w:rsid w:val="00D2461B"/>
    <w:rsid w:val="00D27B6E"/>
    <w:rsid w:val="00D3562A"/>
    <w:rsid w:val="00D35775"/>
    <w:rsid w:val="00D366F8"/>
    <w:rsid w:val="00D410C6"/>
    <w:rsid w:val="00D413BB"/>
    <w:rsid w:val="00D419EF"/>
    <w:rsid w:val="00D47350"/>
    <w:rsid w:val="00D56EA1"/>
    <w:rsid w:val="00D63FAC"/>
    <w:rsid w:val="00D65AE9"/>
    <w:rsid w:val="00D713A8"/>
    <w:rsid w:val="00D71EF4"/>
    <w:rsid w:val="00D7556E"/>
    <w:rsid w:val="00D75A0A"/>
    <w:rsid w:val="00D775E6"/>
    <w:rsid w:val="00D80119"/>
    <w:rsid w:val="00D826A8"/>
    <w:rsid w:val="00D83344"/>
    <w:rsid w:val="00D83AF9"/>
    <w:rsid w:val="00D84F04"/>
    <w:rsid w:val="00D85C36"/>
    <w:rsid w:val="00D862DB"/>
    <w:rsid w:val="00D925B2"/>
    <w:rsid w:val="00D95C67"/>
    <w:rsid w:val="00D9731B"/>
    <w:rsid w:val="00D97F85"/>
    <w:rsid w:val="00DA1229"/>
    <w:rsid w:val="00DA3DDA"/>
    <w:rsid w:val="00DA4063"/>
    <w:rsid w:val="00DA47C2"/>
    <w:rsid w:val="00DA58CD"/>
    <w:rsid w:val="00DA5922"/>
    <w:rsid w:val="00DA5C34"/>
    <w:rsid w:val="00DB430B"/>
    <w:rsid w:val="00DB551F"/>
    <w:rsid w:val="00DB6169"/>
    <w:rsid w:val="00DB6EC8"/>
    <w:rsid w:val="00DC119F"/>
    <w:rsid w:val="00DC15D4"/>
    <w:rsid w:val="00DC1891"/>
    <w:rsid w:val="00DC2BF6"/>
    <w:rsid w:val="00DC3157"/>
    <w:rsid w:val="00DC3463"/>
    <w:rsid w:val="00DC36A7"/>
    <w:rsid w:val="00DD1187"/>
    <w:rsid w:val="00DD1D9A"/>
    <w:rsid w:val="00DD26AB"/>
    <w:rsid w:val="00DD399A"/>
    <w:rsid w:val="00DD67D3"/>
    <w:rsid w:val="00DD6D84"/>
    <w:rsid w:val="00DD7CD4"/>
    <w:rsid w:val="00DE1C9D"/>
    <w:rsid w:val="00DE2303"/>
    <w:rsid w:val="00DE4105"/>
    <w:rsid w:val="00DE608F"/>
    <w:rsid w:val="00DF042D"/>
    <w:rsid w:val="00DF1A3C"/>
    <w:rsid w:val="00DF1F52"/>
    <w:rsid w:val="00DF4349"/>
    <w:rsid w:val="00DF6C0E"/>
    <w:rsid w:val="00DF7E68"/>
    <w:rsid w:val="00E00349"/>
    <w:rsid w:val="00E05C6A"/>
    <w:rsid w:val="00E0732B"/>
    <w:rsid w:val="00E076FD"/>
    <w:rsid w:val="00E15621"/>
    <w:rsid w:val="00E1597A"/>
    <w:rsid w:val="00E1786B"/>
    <w:rsid w:val="00E201AA"/>
    <w:rsid w:val="00E22260"/>
    <w:rsid w:val="00E26941"/>
    <w:rsid w:val="00E273BC"/>
    <w:rsid w:val="00E32D04"/>
    <w:rsid w:val="00E332E4"/>
    <w:rsid w:val="00E369CE"/>
    <w:rsid w:val="00E40EB5"/>
    <w:rsid w:val="00E4381A"/>
    <w:rsid w:val="00E44926"/>
    <w:rsid w:val="00E51841"/>
    <w:rsid w:val="00E535BE"/>
    <w:rsid w:val="00E5408C"/>
    <w:rsid w:val="00E543F1"/>
    <w:rsid w:val="00E54F52"/>
    <w:rsid w:val="00E55558"/>
    <w:rsid w:val="00E564FD"/>
    <w:rsid w:val="00E60377"/>
    <w:rsid w:val="00E61992"/>
    <w:rsid w:val="00E61B58"/>
    <w:rsid w:val="00E6414A"/>
    <w:rsid w:val="00E64E8B"/>
    <w:rsid w:val="00E6564C"/>
    <w:rsid w:val="00E659F4"/>
    <w:rsid w:val="00E6771B"/>
    <w:rsid w:val="00E705F6"/>
    <w:rsid w:val="00E713BE"/>
    <w:rsid w:val="00E7336D"/>
    <w:rsid w:val="00E73A1C"/>
    <w:rsid w:val="00E73F4C"/>
    <w:rsid w:val="00E74092"/>
    <w:rsid w:val="00E77101"/>
    <w:rsid w:val="00E80850"/>
    <w:rsid w:val="00E82F24"/>
    <w:rsid w:val="00E837FC"/>
    <w:rsid w:val="00E83CD7"/>
    <w:rsid w:val="00E83FDE"/>
    <w:rsid w:val="00E8647C"/>
    <w:rsid w:val="00E914E3"/>
    <w:rsid w:val="00E917A4"/>
    <w:rsid w:val="00E94258"/>
    <w:rsid w:val="00E95EC8"/>
    <w:rsid w:val="00E97969"/>
    <w:rsid w:val="00EA1705"/>
    <w:rsid w:val="00EA1967"/>
    <w:rsid w:val="00EA34AD"/>
    <w:rsid w:val="00EB3804"/>
    <w:rsid w:val="00EB47CC"/>
    <w:rsid w:val="00EB59CB"/>
    <w:rsid w:val="00EB6C6F"/>
    <w:rsid w:val="00EB7B48"/>
    <w:rsid w:val="00EC5D0D"/>
    <w:rsid w:val="00ED022C"/>
    <w:rsid w:val="00ED0314"/>
    <w:rsid w:val="00ED265E"/>
    <w:rsid w:val="00ED6AD9"/>
    <w:rsid w:val="00EE3300"/>
    <w:rsid w:val="00EE4464"/>
    <w:rsid w:val="00EE47EA"/>
    <w:rsid w:val="00EE52B8"/>
    <w:rsid w:val="00EE5E03"/>
    <w:rsid w:val="00EF0C74"/>
    <w:rsid w:val="00EF0C87"/>
    <w:rsid w:val="00EF0D91"/>
    <w:rsid w:val="00EF3DF2"/>
    <w:rsid w:val="00EF46FA"/>
    <w:rsid w:val="00EF5DAB"/>
    <w:rsid w:val="00EF6822"/>
    <w:rsid w:val="00F00444"/>
    <w:rsid w:val="00F03B55"/>
    <w:rsid w:val="00F04986"/>
    <w:rsid w:val="00F0639F"/>
    <w:rsid w:val="00F07A6F"/>
    <w:rsid w:val="00F11269"/>
    <w:rsid w:val="00F11F38"/>
    <w:rsid w:val="00F12D0B"/>
    <w:rsid w:val="00F138A7"/>
    <w:rsid w:val="00F140F7"/>
    <w:rsid w:val="00F20CBD"/>
    <w:rsid w:val="00F21425"/>
    <w:rsid w:val="00F21B20"/>
    <w:rsid w:val="00F2445C"/>
    <w:rsid w:val="00F256A9"/>
    <w:rsid w:val="00F25F9C"/>
    <w:rsid w:val="00F265F9"/>
    <w:rsid w:val="00F2727E"/>
    <w:rsid w:val="00F30BDC"/>
    <w:rsid w:val="00F33254"/>
    <w:rsid w:val="00F33639"/>
    <w:rsid w:val="00F33A7D"/>
    <w:rsid w:val="00F33BDC"/>
    <w:rsid w:val="00F342B5"/>
    <w:rsid w:val="00F35352"/>
    <w:rsid w:val="00F3682B"/>
    <w:rsid w:val="00F3735E"/>
    <w:rsid w:val="00F407A6"/>
    <w:rsid w:val="00F41B56"/>
    <w:rsid w:val="00F43CB8"/>
    <w:rsid w:val="00F43D1B"/>
    <w:rsid w:val="00F4515B"/>
    <w:rsid w:val="00F46B0C"/>
    <w:rsid w:val="00F66C6C"/>
    <w:rsid w:val="00F67C15"/>
    <w:rsid w:val="00F67D47"/>
    <w:rsid w:val="00F70179"/>
    <w:rsid w:val="00F748AB"/>
    <w:rsid w:val="00F74CD9"/>
    <w:rsid w:val="00F75B10"/>
    <w:rsid w:val="00F7781E"/>
    <w:rsid w:val="00F80628"/>
    <w:rsid w:val="00F815DE"/>
    <w:rsid w:val="00F81A18"/>
    <w:rsid w:val="00F82A65"/>
    <w:rsid w:val="00F82F55"/>
    <w:rsid w:val="00F85723"/>
    <w:rsid w:val="00F85FB7"/>
    <w:rsid w:val="00F86454"/>
    <w:rsid w:val="00F86B99"/>
    <w:rsid w:val="00F87124"/>
    <w:rsid w:val="00F9075D"/>
    <w:rsid w:val="00F9226C"/>
    <w:rsid w:val="00F9530C"/>
    <w:rsid w:val="00FA0AD2"/>
    <w:rsid w:val="00FA4D3B"/>
    <w:rsid w:val="00FA6002"/>
    <w:rsid w:val="00FA67FF"/>
    <w:rsid w:val="00FB3556"/>
    <w:rsid w:val="00FC080F"/>
    <w:rsid w:val="00FC3BF2"/>
    <w:rsid w:val="00FC5BA6"/>
    <w:rsid w:val="00FC5BD3"/>
    <w:rsid w:val="00FD0589"/>
    <w:rsid w:val="00FD29D9"/>
    <w:rsid w:val="00FD3B1A"/>
    <w:rsid w:val="00FD450C"/>
    <w:rsid w:val="00FD5CA6"/>
    <w:rsid w:val="00FD7E13"/>
    <w:rsid w:val="00FE07C7"/>
    <w:rsid w:val="00FE0DD0"/>
    <w:rsid w:val="00FE1FC4"/>
    <w:rsid w:val="00FE2C06"/>
    <w:rsid w:val="00FE323D"/>
    <w:rsid w:val="00FE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49441"/>
  <w15:docId w15:val="{EE37BDB6-6A87-47FB-9DBC-8E5962D3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7132C1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D4D8C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C51CE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751A"/>
  </w:style>
  <w:style w:type="paragraph" w:styleId="Altbilgi">
    <w:name w:val="footer"/>
    <w:basedOn w:val="Normal"/>
    <w:link w:val="AltbilgiChar"/>
    <w:uiPriority w:val="99"/>
    <w:unhideWhenUsed/>
    <w:rsid w:val="007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751A"/>
  </w:style>
  <w:style w:type="character" w:customStyle="1" w:styleId="apple-tab-span">
    <w:name w:val="apple-tab-span"/>
    <w:basedOn w:val="VarsaylanParagrafYazTipi"/>
    <w:rsid w:val="004C5C16"/>
  </w:style>
  <w:style w:type="paragraph" w:styleId="BalonMetni">
    <w:name w:val="Balloon Text"/>
    <w:basedOn w:val="Normal"/>
    <w:link w:val="BalonMetniChar"/>
    <w:uiPriority w:val="99"/>
    <w:semiHidden/>
    <w:unhideWhenUsed/>
    <w:rsid w:val="001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9C5"/>
    <w:rPr>
      <w:rFonts w:ascii="Segoe UI" w:hAnsi="Segoe UI" w:cs="Segoe UI"/>
      <w:sz w:val="18"/>
      <w:szCs w:val="18"/>
    </w:rPr>
  </w:style>
  <w:style w:type="numbering" w:customStyle="1" w:styleId="KARARNO1">
    <w:name w:val="KARAR NO 1:"/>
    <w:uiPriority w:val="99"/>
    <w:rsid w:val="004D050D"/>
    <w:pPr>
      <w:numPr>
        <w:numId w:val="1"/>
      </w:numPr>
    </w:pPr>
  </w:style>
  <w:style w:type="table" w:styleId="TabloKlavuzu">
    <w:name w:val="Table Grid"/>
    <w:basedOn w:val="NormalTablo"/>
    <w:uiPriority w:val="59"/>
    <w:rsid w:val="002A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132C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Default">
    <w:name w:val="Default"/>
    <w:rsid w:val="007132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77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47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AB0E-7A6F-4245-8F3A-3F719052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hesabı</cp:lastModifiedBy>
  <cp:revision>7</cp:revision>
  <cp:lastPrinted>2019-05-30T15:07:00Z</cp:lastPrinted>
  <dcterms:created xsi:type="dcterms:W3CDTF">2021-12-15T20:40:00Z</dcterms:created>
  <dcterms:modified xsi:type="dcterms:W3CDTF">2022-03-15T12:44:00Z</dcterms:modified>
</cp:coreProperties>
</file>