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0A4C" w14:textId="77777777" w:rsidR="00CC2095" w:rsidRPr="00A9412E" w:rsidRDefault="00CC2095" w:rsidP="00CC2095">
      <w:pPr>
        <w:spacing w:after="120"/>
        <w:rPr>
          <w:rFonts w:ascii="Times New Roman" w:hAnsi="Times New Roman" w:cs="Times New Roman"/>
          <w:b/>
          <w:sz w:val="24"/>
          <w:szCs w:val="24"/>
        </w:rPr>
      </w:pPr>
    </w:p>
    <w:p w14:paraId="49F28275" w14:textId="77777777" w:rsidR="005F1AFB" w:rsidRDefault="005F1AFB" w:rsidP="005F1AFB">
      <w:pPr>
        <w:jc w:val="center"/>
        <w:rPr>
          <w:rFonts w:ascii="Arial" w:hAnsi="Arial" w:cs="Arial"/>
          <w:b/>
          <w:sz w:val="36"/>
          <w:szCs w:val="36"/>
        </w:rPr>
      </w:pPr>
      <w:r>
        <w:rPr>
          <w:rFonts w:ascii="Arial" w:hAnsi="Arial" w:cs="Arial"/>
          <w:b/>
          <w:noProof/>
          <w:sz w:val="36"/>
          <w:szCs w:val="36"/>
          <w:lang w:val="en-US" w:eastAsia="en-US"/>
        </w:rPr>
        <w:drawing>
          <wp:inline distT="0" distB="0" distL="0" distR="0" wp14:anchorId="00F967C8" wp14:editId="4EB9D0D4">
            <wp:extent cx="1861364" cy="126000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364" cy="1260000"/>
                    </a:xfrm>
                    <a:prstGeom prst="rect">
                      <a:avLst/>
                    </a:prstGeom>
                    <a:noFill/>
                    <a:ln>
                      <a:noFill/>
                    </a:ln>
                  </pic:spPr>
                </pic:pic>
              </a:graphicData>
            </a:graphic>
          </wp:inline>
        </w:drawing>
      </w:r>
    </w:p>
    <w:p w14:paraId="77839F43" w14:textId="77777777" w:rsidR="005F1AFB" w:rsidRDefault="005F1AFB" w:rsidP="005F1AFB">
      <w:pPr>
        <w:spacing w:after="120"/>
        <w:rPr>
          <w:rFonts w:ascii="Arial" w:hAnsi="Arial" w:cs="Arial"/>
          <w:b/>
          <w:sz w:val="36"/>
          <w:szCs w:val="36"/>
        </w:rPr>
      </w:pPr>
      <w:r>
        <w:rPr>
          <w:rFonts w:ascii="Arial" w:hAnsi="Arial" w:cs="Arial"/>
          <w:b/>
          <w:sz w:val="36"/>
          <w:szCs w:val="36"/>
        </w:rPr>
        <w:t>TASARIM VE PLANLAMA AKREDİTASYON DERNEĞİ</w:t>
      </w:r>
    </w:p>
    <w:p w14:paraId="0F81C89A" w14:textId="77777777" w:rsidR="005F1AFB" w:rsidRDefault="005F1AFB" w:rsidP="005F1AFB">
      <w:pPr>
        <w:spacing w:after="120"/>
        <w:rPr>
          <w:rFonts w:ascii="Arial" w:hAnsi="Arial" w:cs="Arial"/>
          <w:b/>
          <w:sz w:val="36"/>
          <w:szCs w:val="36"/>
        </w:rPr>
      </w:pPr>
    </w:p>
    <w:p w14:paraId="422A8B05" w14:textId="77777777" w:rsidR="003701D6" w:rsidRDefault="003701D6" w:rsidP="003701D6">
      <w:pPr>
        <w:spacing w:after="120"/>
        <w:rPr>
          <w:rFonts w:ascii="Times New Roman" w:hAnsi="Times New Roman" w:cs="Times New Roman"/>
          <w:b/>
          <w:sz w:val="24"/>
          <w:szCs w:val="24"/>
        </w:rPr>
      </w:pPr>
    </w:p>
    <w:p w14:paraId="68F4762F" w14:textId="77777777" w:rsidR="005F1AFB" w:rsidRDefault="005F1AFB" w:rsidP="003701D6">
      <w:pPr>
        <w:spacing w:after="120"/>
        <w:rPr>
          <w:rFonts w:ascii="Times New Roman" w:hAnsi="Times New Roman" w:cs="Times New Roman"/>
          <w:b/>
          <w:sz w:val="24"/>
          <w:szCs w:val="24"/>
        </w:rPr>
      </w:pPr>
    </w:p>
    <w:p w14:paraId="0566E097" w14:textId="77777777" w:rsidR="005F1AFB" w:rsidRDefault="005F1AFB" w:rsidP="003701D6">
      <w:pPr>
        <w:spacing w:after="120"/>
        <w:rPr>
          <w:rFonts w:ascii="Times New Roman" w:hAnsi="Times New Roman" w:cs="Times New Roman"/>
          <w:b/>
          <w:sz w:val="24"/>
          <w:szCs w:val="24"/>
        </w:rPr>
      </w:pPr>
    </w:p>
    <w:p w14:paraId="2DA7C2BD" w14:textId="77777777" w:rsidR="00CC2095" w:rsidRPr="009B0485" w:rsidRDefault="00CC2095" w:rsidP="00CC2095">
      <w:pPr>
        <w:spacing w:after="120"/>
        <w:jc w:val="center"/>
        <w:rPr>
          <w:rFonts w:ascii="Times New Roman" w:hAnsi="Times New Roman" w:cs="Times New Roman"/>
          <w:b/>
          <w:sz w:val="24"/>
          <w:szCs w:val="24"/>
        </w:rPr>
      </w:pPr>
    </w:p>
    <w:p w14:paraId="7FD97317" w14:textId="66E549F4" w:rsidR="00CC2095" w:rsidRPr="00EC52F7" w:rsidRDefault="003701D6" w:rsidP="00CC2095">
      <w:pPr>
        <w:spacing w:after="0"/>
        <w:jc w:val="center"/>
        <w:rPr>
          <w:rFonts w:ascii="Arial" w:hAnsi="Arial" w:cs="Arial"/>
          <w:b/>
          <w:sz w:val="28"/>
          <w:szCs w:val="28"/>
        </w:rPr>
      </w:pPr>
      <w:r w:rsidRPr="00EC52F7">
        <w:rPr>
          <w:rFonts w:ascii="Arial" w:hAnsi="Arial" w:cs="Arial"/>
          <w:b/>
          <w:sz w:val="28"/>
          <w:szCs w:val="28"/>
        </w:rPr>
        <w:t>AKREDİTASYON HAVUZUNDA YER A</w:t>
      </w:r>
      <w:r w:rsidR="00CC2095" w:rsidRPr="00EC52F7">
        <w:rPr>
          <w:rFonts w:ascii="Arial" w:hAnsi="Arial" w:cs="Arial"/>
          <w:b/>
          <w:sz w:val="28"/>
          <w:szCs w:val="28"/>
        </w:rPr>
        <w:t>LACAK DEĞERLENDİRİCİLER İÇİN SÖZLEŞME</w:t>
      </w:r>
    </w:p>
    <w:p w14:paraId="2A45955B" w14:textId="77777777" w:rsidR="00CC2095" w:rsidRPr="00A71FC4" w:rsidRDefault="00CC2095" w:rsidP="00CC2095">
      <w:pPr>
        <w:spacing w:after="120"/>
        <w:jc w:val="center"/>
        <w:rPr>
          <w:rFonts w:ascii="Arial" w:hAnsi="Arial" w:cs="Arial"/>
          <w:b/>
          <w:sz w:val="24"/>
          <w:szCs w:val="24"/>
        </w:rPr>
      </w:pPr>
    </w:p>
    <w:p w14:paraId="4A7F9D4C" w14:textId="77777777" w:rsidR="00CC2095" w:rsidRPr="00A71FC4" w:rsidRDefault="00CC2095" w:rsidP="00CC2095">
      <w:pPr>
        <w:spacing w:after="120"/>
        <w:jc w:val="center"/>
        <w:rPr>
          <w:rFonts w:ascii="Arial" w:hAnsi="Arial" w:cs="Arial"/>
          <w:b/>
          <w:sz w:val="24"/>
          <w:szCs w:val="24"/>
        </w:rPr>
      </w:pPr>
    </w:p>
    <w:p w14:paraId="1CC25343" w14:textId="17A36DCA" w:rsidR="00CC2095" w:rsidRPr="00A71FC4" w:rsidRDefault="008D3080" w:rsidP="00CC2095">
      <w:pPr>
        <w:spacing w:after="120"/>
        <w:jc w:val="center"/>
        <w:rPr>
          <w:rFonts w:ascii="Arial" w:hAnsi="Arial" w:cs="Arial"/>
          <w:b/>
          <w:sz w:val="24"/>
          <w:szCs w:val="24"/>
        </w:rPr>
      </w:pPr>
      <w:r w:rsidRPr="00A71FC4">
        <w:rPr>
          <w:rFonts w:ascii="Arial" w:hAnsi="Arial" w:cs="Arial"/>
          <w:b/>
          <w:sz w:val="24"/>
          <w:szCs w:val="24"/>
        </w:rPr>
        <w:t>OYK</w:t>
      </w:r>
    </w:p>
    <w:p w14:paraId="73B7A689" w14:textId="2D0DC72A" w:rsidR="008D3080" w:rsidRPr="00A71FC4" w:rsidRDefault="008D3080" w:rsidP="00CC2095">
      <w:pPr>
        <w:spacing w:after="120"/>
        <w:jc w:val="center"/>
        <w:rPr>
          <w:rFonts w:ascii="Arial" w:hAnsi="Arial" w:cs="Arial"/>
          <w:b/>
          <w:sz w:val="24"/>
          <w:szCs w:val="24"/>
        </w:rPr>
      </w:pPr>
      <w:r w:rsidRPr="00A71FC4">
        <w:rPr>
          <w:rFonts w:ascii="Arial" w:hAnsi="Arial" w:cs="Arial"/>
          <w:b/>
          <w:sz w:val="24"/>
          <w:szCs w:val="24"/>
        </w:rPr>
        <w:t>ORGANİZASYON ÜST KURULU</w:t>
      </w:r>
    </w:p>
    <w:p w14:paraId="049E617D" w14:textId="4B0EB9F9" w:rsidR="008D3080" w:rsidRPr="00A71FC4" w:rsidRDefault="008D3080" w:rsidP="00CC2095">
      <w:pPr>
        <w:spacing w:after="120"/>
        <w:jc w:val="center"/>
        <w:rPr>
          <w:rFonts w:ascii="Arial" w:hAnsi="Arial" w:cs="Arial"/>
          <w:b/>
          <w:sz w:val="24"/>
          <w:szCs w:val="24"/>
        </w:rPr>
      </w:pPr>
    </w:p>
    <w:p w14:paraId="0F015CD4" w14:textId="77777777" w:rsidR="008D3080" w:rsidRPr="00A71FC4" w:rsidRDefault="008D3080" w:rsidP="00CC2095">
      <w:pPr>
        <w:spacing w:after="120"/>
        <w:jc w:val="center"/>
        <w:rPr>
          <w:rFonts w:ascii="Arial" w:hAnsi="Arial" w:cs="Arial"/>
          <w:b/>
          <w:sz w:val="24"/>
          <w:szCs w:val="24"/>
        </w:rPr>
      </w:pPr>
    </w:p>
    <w:p w14:paraId="66010555" w14:textId="77777777" w:rsidR="00CC2095" w:rsidRPr="00A71FC4" w:rsidRDefault="00CC2095" w:rsidP="00CC2095">
      <w:pPr>
        <w:spacing w:after="120"/>
        <w:jc w:val="center"/>
        <w:rPr>
          <w:rFonts w:ascii="Arial" w:hAnsi="Arial" w:cs="Arial"/>
          <w:b/>
          <w:sz w:val="24"/>
          <w:szCs w:val="24"/>
        </w:rPr>
      </w:pPr>
      <w:r w:rsidRPr="00A71FC4">
        <w:rPr>
          <w:rFonts w:ascii="Arial" w:hAnsi="Arial" w:cs="Arial"/>
          <w:b/>
          <w:sz w:val="24"/>
          <w:szCs w:val="24"/>
        </w:rPr>
        <w:t>AYK</w:t>
      </w:r>
    </w:p>
    <w:p w14:paraId="6E70DAF3" w14:textId="641915F3" w:rsidR="008D3080" w:rsidRPr="00A71FC4" w:rsidRDefault="00CC2095" w:rsidP="003701D6">
      <w:pPr>
        <w:spacing w:after="120"/>
        <w:jc w:val="center"/>
        <w:rPr>
          <w:rFonts w:ascii="Arial" w:hAnsi="Arial" w:cs="Arial"/>
          <w:b/>
          <w:sz w:val="24"/>
          <w:szCs w:val="24"/>
        </w:rPr>
      </w:pPr>
      <w:r w:rsidRPr="00A71FC4">
        <w:rPr>
          <w:rFonts w:ascii="Arial" w:hAnsi="Arial" w:cs="Arial"/>
          <w:b/>
          <w:sz w:val="24"/>
          <w:szCs w:val="24"/>
        </w:rPr>
        <w:t>AKREDİTASYON KURUL</w:t>
      </w:r>
      <w:r w:rsidR="00670043" w:rsidRPr="00A71FC4">
        <w:rPr>
          <w:rFonts w:ascii="Arial" w:hAnsi="Arial" w:cs="Arial"/>
          <w:b/>
          <w:sz w:val="24"/>
          <w:szCs w:val="24"/>
        </w:rPr>
        <w:t>LARI</w:t>
      </w:r>
    </w:p>
    <w:p w14:paraId="0297F3B0" w14:textId="77777777" w:rsidR="00CC2095" w:rsidRPr="00A71FC4" w:rsidRDefault="00CC2095" w:rsidP="00CC2095">
      <w:pPr>
        <w:spacing w:after="120"/>
        <w:jc w:val="center"/>
        <w:rPr>
          <w:rFonts w:ascii="Arial" w:hAnsi="Arial" w:cs="Arial"/>
          <w:b/>
          <w:sz w:val="24"/>
          <w:szCs w:val="24"/>
        </w:rPr>
      </w:pPr>
    </w:p>
    <w:p w14:paraId="0E3344B9" w14:textId="77777777" w:rsidR="00D724C9" w:rsidRPr="00A71FC4" w:rsidRDefault="00D724C9" w:rsidP="00D724C9">
      <w:pPr>
        <w:spacing w:after="120"/>
        <w:jc w:val="center"/>
        <w:rPr>
          <w:rFonts w:ascii="Arial" w:hAnsi="Arial" w:cs="Arial"/>
          <w:b/>
          <w:sz w:val="24"/>
          <w:szCs w:val="24"/>
        </w:rPr>
      </w:pPr>
    </w:p>
    <w:p w14:paraId="4E24AE75" w14:textId="77777777" w:rsidR="003701D6" w:rsidRPr="00A71FC4" w:rsidRDefault="003701D6" w:rsidP="00D724C9">
      <w:pPr>
        <w:spacing w:after="120"/>
        <w:jc w:val="center"/>
        <w:rPr>
          <w:rFonts w:ascii="Arial" w:hAnsi="Arial" w:cs="Arial"/>
          <w:b/>
          <w:sz w:val="24"/>
          <w:szCs w:val="24"/>
        </w:rPr>
      </w:pPr>
    </w:p>
    <w:p w14:paraId="5FE0367C" w14:textId="77777777" w:rsidR="00D724C9" w:rsidRPr="00EC52F7" w:rsidRDefault="00D724C9" w:rsidP="00D724C9">
      <w:pPr>
        <w:spacing w:after="120"/>
        <w:jc w:val="center"/>
        <w:rPr>
          <w:rFonts w:ascii="Arial" w:hAnsi="Arial" w:cs="Arial"/>
          <w:sz w:val="20"/>
          <w:szCs w:val="20"/>
        </w:rPr>
      </w:pPr>
      <w:r w:rsidRPr="00EC52F7">
        <w:rPr>
          <w:rFonts w:ascii="Arial" w:hAnsi="Arial" w:cs="Arial"/>
          <w:sz w:val="20"/>
          <w:szCs w:val="20"/>
        </w:rPr>
        <w:t>Konur 2 Sokak No:34/10 Kızılay – Ankara</w:t>
      </w:r>
    </w:p>
    <w:p w14:paraId="3797259D" w14:textId="4BBCB8D1" w:rsidR="00D724C9" w:rsidRPr="00EC52F7" w:rsidRDefault="00814025" w:rsidP="00D724C9">
      <w:pPr>
        <w:spacing w:after="120"/>
        <w:jc w:val="center"/>
        <w:rPr>
          <w:rFonts w:ascii="Arial" w:hAnsi="Arial" w:cs="Arial"/>
          <w:sz w:val="20"/>
          <w:szCs w:val="20"/>
        </w:rPr>
      </w:pPr>
      <w:hyperlink r:id="rId9" w:history="1">
        <w:r w:rsidR="00AB326F" w:rsidRPr="00EC52F7">
          <w:rPr>
            <w:rStyle w:val="Kpr"/>
            <w:rFonts w:ascii="Arial" w:hAnsi="Arial" w:cs="Arial"/>
            <w:sz w:val="20"/>
            <w:szCs w:val="20"/>
          </w:rPr>
          <w:t>taplakder</w:t>
        </w:r>
        <w:r w:rsidR="00D724C9" w:rsidRPr="00EC52F7">
          <w:rPr>
            <w:rStyle w:val="Kpr"/>
            <w:rFonts w:ascii="Arial" w:hAnsi="Arial" w:cs="Arial"/>
            <w:sz w:val="20"/>
            <w:szCs w:val="20"/>
          </w:rPr>
          <w:t>@gmail.com</w:t>
        </w:r>
      </w:hyperlink>
    </w:p>
    <w:p w14:paraId="3C8AC776" w14:textId="77777777" w:rsidR="00D724C9" w:rsidRPr="00EC52F7" w:rsidRDefault="00814025" w:rsidP="00D724C9">
      <w:pPr>
        <w:spacing w:after="120"/>
        <w:jc w:val="center"/>
        <w:rPr>
          <w:rFonts w:ascii="Arial" w:hAnsi="Arial" w:cs="Arial"/>
          <w:sz w:val="20"/>
          <w:szCs w:val="20"/>
        </w:rPr>
      </w:pPr>
      <w:hyperlink r:id="rId10" w:history="1">
        <w:r w:rsidR="00D724C9" w:rsidRPr="00EC52F7">
          <w:rPr>
            <w:rStyle w:val="Kpr"/>
            <w:rFonts w:ascii="Arial" w:hAnsi="Arial" w:cs="Arial"/>
            <w:sz w:val="20"/>
            <w:szCs w:val="20"/>
          </w:rPr>
          <w:t>www.taplak.org</w:t>
        </w:r>
      </w:hyperlink>
    </w:p>
    <w:p w14:paraId="428EECA5" w14:textId="41F78950" w:rsidR="008D3080" w:rsidRDefault="008D3080" w:rsidP="00CC2095">
      <w:pPr>
        <w:spacing w:after="120"/>
        <w:jc w:val="center"/>
        <w:rPr>
          <w:rFonts w:ascii="Arial" w:hAnsi="Arial" w:cs="Arial"/>
          <w:b/>
          <w:sz w:val="24"/>
          <w:szCs w:val="24"/>
        </w:rPr>
      </w:pPr>
    </w:p>
    <w:p w14:paraId="505B9468" w14:textId="77777777" w:rsidR="00EC52F7" w:rsidRPr="00A71FC4" w:rsidRDefault="00EC52F7" w:rsidP="00CC2095">
      <w:pPr>
        <w:spacing w:after="120"/>
        <w:jc w:val="center"/>
        <w:rPr>
          <w:rFonts w:ascii="Arial" w:hAnsi="Arial" w:cs="Arial"/>
          <w:b/>
          <w:sz w:val="24"/>
          <w:szCs w:val="24"/>
        </w:rPr>
      </w:pPr>
    </w:p>
    <w:p w14:paraId="791077BF" w14:textId="09E0BD90" w:rsidR="00CC2095" w:rsidRPr="00A71FC4" w:rsidRDefault="00CC2095" w:rsidP="00CC2095">
      <w:pPr>
        <w:jc w:val="center"/>
        <w:rPr>
          <w:rFonts w:ascii="Arial" w:hAnsi="Arial" w:cs="Arial"/>
          <w:b/>
        </w:rPr>
      </w:pPr>
      <w:r w:rsidRPr="00A71FC4">
        <w:rPr>
          <w:rFonts w:ascii="Arial" w:hAnsi="Arial" w:cs="Arial"/>
          <w:b/>
          <w:sz w:val="24"/>
          <w:szCs w:val="24"/>
        </w:rPr>
        <w:t>Sürüm No:</w:t>
      </w:r>
      <w:r w:rsidR="00264273" w:rsidRPr="00A71FC4">
        <w:rPr>
          <w:rFonts w:ascii="Arial" w:hAnsi="Arial" w:cs="Arial"/>
          <w:b/>
          <w:sz w:val="24"/>
          <w:szCs w:val="24"/>
        </w:rPr>
        <w:t xml:space="preserve"> </w:t>
      </w:r>
      <w:r w:rsidR="00F738B4">
        <w:rPr>
          <w:rFonts w:ascii="Arial" w:hAnsi="Arial" w:cs="Arial"/>
          <w:b/>
          <w:sz w:val="24"/>
          <w:szCs w:val="24"/>
        </w:rPr>
        <w:t>1.0-</w:t>
      </w:r>
      <w:r w:rsidR="005F1AFB" w:rsidRPr="00A71FC4">
        <w:rPr>
          <w:rFonts w:ascii="Arial" w:hAnsi="Arial" w:cs="Arial"/>
          <w:b/>
          <w:sz w:val="24"/>
          <w:szCs w:val="24"/>
        </w:rPr>
        <w:t>20210225</w:t>
      </w:r>
    </w:p>
    <w:p w14:paraId="778113AC" w14:textId="529AAAE3" w:rsidR="004B4A2A" w:rsidRDefault="005E0CE6" w:rsidP="004B4A2A">
      <w:pPr>
        <w:spacing w:after="0"/>
        <w:jc w:val="center"/>
        <w:rPr>
          <w:rFonts w:ascii="Times New Roman" w:hAnsi="Times New Roman" w:cs="Times New Roman"/>
          <w:b/>
        </w:rPr>
      </w:pPr>
      <w:r>
        <w:rPr>
          <w:rFonts w:ascii="Times New Roman" w:hAnsi="Times New Roman" w:cs="Times New Roman"/>
          <w:b/>
        </w:rPr>
        <w:tab/>
      </w:r>
    </w:p>
    <w:p w14:paraId="79B38FCE" w14:textId="57587153" w:rsidR="00E32C7E" w:rsidRDefault="00E32C7E" w:rsidP="00EC52F7">
      <w:pPr>
        <w:pStyle w:val="T1"/>
      </w:pPr>
      <w:r w:rsidRPr="00EC52F7">
        <w:lastRenderedPageBreak/>
        <w:t>içindekiler</w:t>
      </w:r>
    </w:p>
    <w:p w14:paraId="770052CB" w14:textId="77777777" w:rsidR="00EC52F7" w:rsidRPr="00EC52F7" w:rsidRDefault="00EC52F7" w:rsidP="00EC52F7"/>
    <w:p w14:paraId="3A70530A" w14:textId="56A0D70C" w:rsidR="006137EA" w:rsidRDefault="004B4A2A">
      <w:pPr>
        <w:pStyle w:val="T1"/>
        <w:rPr>
          <w:rFonts w:asciiTheme="minorHAnsi" w:hAnsiTheme="minorHAnsi" w:cstheme="minorBidi"/>
          <w:b w:val="0"/>
          <w:bCs w:val="0"/>
          <w:caps w:val="0"/>
          <w:noProof/>
          <w:sz w:val="22"/>
          <w:szCs w:val="22"/>
        </w:rPr>
      </w:pPr>
      <w:r w:rsidRPr="00EC52F7">
        <w:rPr>
          <w:sz w:val="22"/>
          <w:szCs w:val="22"/>
        </w:rPr>
        <w:fldChar w:fldCharType="begin"/>
      </w:r>
      <w:r w:rsidRPr="00EC52F7">
        <w:rPr>
          <w:sz w:val="22"/>
          <w:szCs w:val="22"/>
        </w:rPr>
        <w:instrText xml:space="preserve"> TOC \o "1-3" \h \z \u </w:instrText>
      </w:r>
      <w:r w:rsidRPr="00EC52F7">
        <w:rPr>
          <w:sz w:val="22"/>
          <w:szCs w:val="22"/>
        </w:rPr>
        <w:fldChar w:fldCharType="separate"/>
      </w:r>
      <w:hyperlink w:anchor="_Toc98093631" w:history="1">
        <w:r w:rsidR="006137EA" w:rsidRPr="00187235">
          <w:rPr>
            <w:rStyle w:val="Kpr"/>
            <w:noProof/>
          </w:rPr>
          <w:t>TARAFLAR</w:t>
        </w:r>
        <w:r w:rsidR="006137EA">
          <w:rPr>
            <w:noProof/>
            <w:webHidden/>
          </w:rPr>
          <w:tab/>
        </w:r>
        <w:r w:rsidR="006137EA">
          <w:rPr>
            <w:noProof/>
            <w:webHidden/>
          </w:rPr>
          <w:fldChar w:fldCharType="begin"/>
        </w:r>
        <w:r w:rsidR="006137EA">
          <w:rPr>
            <w:noProof/>
            <w:webHidden/>
          </w:rPr>
          <w:instrText xml:space="preserve"> PAGEREF _Toc98093631 \h </w:instrText>
        </w:r>
        <w:r w:rsidR="006137EA">
          <w:rPr>
            <w:noProof/>
            <w:webHidden/>
          </w:rPr>
        </w:r>
        <w:r w:rsidR="006137EA">
          <w:rPr>
            <w:noProof/>
            <w:webHidden/>
          </w:rPr>
          <w:fldChar w:fldCharType="separate"/>
        </w:r>
        <w:r w:rsidR="006137EA">
          <w:rPr>
            <w:noProof/>
            <w:webHidden/>
          </w:rPr>
          <w:t>2</w:t>
        </w:r>
        <w:r w:rsidR="006137EA">
          <w:rPr>
            <w:noProof/>
            <w:webHidden/>
          </w:rPr>
          <w:fldChar w:fldCharType="end"/>
        </w:r>
      </w:hyperlink>
    </w:p>
    <w:p w14:paraId="022E85B9" w14:textId="2BF7B0C6" w:rsidR="006137EA" w:rsidRDefault="006137EA">
      <w:pPr>
        <w:pStyle w:val="T1"/>
        <w:rPr>
          <w:rFonts w:asciiTheme="minorHAnsi" w:hAnsiTheme="minorHAnsi" w:cstheme="minorBidi"/>
          <w:b w:val="0"/>
          <w:bCs w:val="0"/>
          <w:caps w:val="0"/>
          <w:noProof/>
          <w:sz w:val="22"/>
          <w:szCs w:val="22"/>
        </w:rPr>
      </w:pPr>
      <w:hyperlink w:anchor="_Toc98093632" w:history="1">
        <w:r w:rsidRPr="00187235">
          <w:rPr>
            <w:rStyle w:val="Kpr"/>
            <w:noProof/>
          </w:rPr>
          <w:t>KAPSAM</w:t>
        </w:r>
        <w:r>
          <w:rPr>
            <w:noProof/>
            <w:webHidden/>
          </w:rPr>
          <w:tab/>
        </w:r>
        <w:r>
          <w:rPr>
            <w:noProof/>
            <w:webHidden/>
          </w:rPr>
          <w:fldChar w:fldCharType="begin"/>
        </w:r>
        <w:r>
          <w:rPr>
            <w:noProof/>
            <w:webHidden/>
          </w:rPr>
          <w:instrText xml:space="preserve"> PAGEREF _Toc98093632 \h </w:instrText>
        </w:r>
        <w:r>
          <w:rPr>
            <w:noProof/>
            <w:webHidden/>
          </w:rPr>
        </w:r>
        <w:r>
          <w:rPr>
            <w:noProof/>
            <w:webHidden/>
          </w:rPr>
          <w:fldChar w:fldCharType="separate"/>
        </w:r>
        <w:r>
          <w:rPr>
            <w:noProof/>
            <w:webHidden/>
          </w:rPr>
          <w:t>2</w:t>
        </w:r>
        <w:r>
          <w:rPr>
            <w:noProof/>
            <w:webHidden/>
          </w:rPr>
          <w:fldChar w:fldCharType="end"/>
        </w:r>
      </w:hyperlink>
    </w:p>
    <w:p w14:paraId="4DCCAA93" w14:textId="406B0013" w:rsidR="006137EA" w:rsidRDefault="006137EA">
      <w:pPr>
        <w:pStyle w:val="T1"/>
        <w:rPr>
          <w:rFonts w:asciiTheme="minorHAnsi" w:hAnsiTheme="minorHAnsi" w:cstheme="minorBidi"/>
          <w:b w:val="0"/>
          <w:bCs w:val="0"/>
          <w:caps w:val="0"/>
          <w:noProof/>
          <w:sz w:val="22"/>
          <w:szCs w:val="22"/>
        </w:rPr>
      </w:pPr>
      <w:hyperlink w:anchor="_Toc98093633" w:history="1">
        <w:r w:rsidRPr="00187235">
          <w:rPr>
            <w:rStyle w:val="Kpr"/>
            <w:noProof/>
          </w:rPr>
          <w:t>SÖZLEŞMENİN SÜRESİ</w:t>
        </w:r>
        <w:r>
          <w:rPr>
            <w:noProof/>
            <w:webHidden/>
          </w:rPr>
          <w:tab/>
        </w:r>
        <w:r>
          <w:rPr>
            <w:noProof/>
            <w:webHidden/>
          </w:rPr>
          <w:fldChar w:fldCharType="begin"/>
        </w:r>
        <w:r>
          <w:rPr>
            <w:noProof/>
            <w:webHidden/>
          </w:rPr>
          <w:instrText xml:space="preserve"> PAGEREF _Toc98093633 \h </w:instrText>
        </w:r>
        <w:r>
          <w:rPr>
            <w:noProof/>
            <w:webHidden/>
          </w:rPr>
        </w:r>
        <w:r>
          <w:rPr>
            <w:noProof/>
            <w:webHidden/>
          </w:rPr>
          <w:fldChar w:fldCharType="separate"/>
        </w:r>
        <w:r>
          <w:rPr>
            <w:noProof/>
            <w:webHidden/>
          </w:rPr>
          <w:t>2</w:t>
        </w:r>
        <w:r>
          <w:rPr>
            <w:noProof/>
            <w:webHidden/>
          </w:rPr>
          <w:fldChar w:fldCharType="end"/>
        </w:r>
      </w:hyperlink>
    </w:p>
    <w:p w14:paraId="3FB8B53A" w14:textId="57CF9921" w:rsidR="006137EA" w:rsidRDefault="006137EA">
      <w:pPr>
        <w:pStyle w:val="T1"/>
        <w:rPr>
          <w:rFonts w:asciiTheme="minorHAnsi" w:hAnsiTheme="minorHAnsi" w:cstheme="minorBidi"/>
          <w:b w:val="0"/>
          <w:bCs w:val="0"/>
          <w:caps w:val="0"/>
          <w:noProof/>
          <w:sz w:val="22"/>
          <w:szCs w:val="22"/>
        </w:rPr>
      </w:pPr>
      <w:hyperlink w:anchor="_Toc98093634" w:history="1">
        <w:r w:rsidRPr="00187235">
          <w:rPr>
            <w:rStyle w:val="Kpr"/>
            <w:noProof/>
          </w:rPr>
          <w:t>SORUMLULUKLAR</w:t>
        </w:r>
        <w:r>
          <w:rPr>
            <w:noProof/>
            <w:webHidden/>
          </w:rPr>
          <w:tab/>
        </w:r>
        <w:r>
          <w:rPr>
            <w:noProof/>
            <w:webHidden/>
          </w:rPr>
          <w:fldChar w:fldCharType="begin"/>
        </w:r>
        <w:r>
          <w:rPr>
            <w:noProof/>
            <w:webHidden/>
          </w:rPr>
          <w:instrText xml:space="preserve"> PAGEREF _Toc98093634 \h </w:instrText>
        </w:r>
        <w:r>
          <w:rPr>
            <w:noProof/>
            <w:webHidden/>
          </w:rPr>
        </w:r>
        <w:r>
          <w:rPr>
            <w:noProof/>
            <w:webHidden/>
          </w:rPr>
          <w:fldChar w:fldCharType="separate"/>
        </w:r>
        <w:r>
          <w:rPr>
            <w:noProof/>
            <w:webHidden/>
          </w:rPr>
          <w:t>2</w:t>
        </w:r>
        <w:r>
          <w:rPr>
            <w:noProof/>
            <w:webHidden/>
          </w:rPr>
          <w:fldChar w:fldCharType="end"/>
        </w:r>
      </w:hyperlink>
    </w:p>
    <w:p w14:paraId="2C0D4B29" w14:textId="13C71694" w:rsidR="006137EA" w:rsidRDefault="006137EA">
      <w:pPr>
        <w:pStyle w:val="T1"/>
        <w:rPr>
          <w:rFonts w:asciiTheme="minorHAnsi" w:hAnsiTheme="minorHAnsi" w:cstheme="minorBidi"/>
          <w:b w:val="0"/>
          <w:bCs w:val="0"/>
          <w:caps w:val="0"/>
          <w:noProof/>
          <w:sz w:val="22"/>
          <w:szCs w:val="22"/>
        </w:rPr>
      </w:pPr>
      <w:hyperlink w:anchor="_Toc98093635" w:history="1">
        <w:r w:rsidRPr="00187235">
          <w:rPr>
            <w:rStyle w:val="Kpr"/>
            <w:noProof/>
          </w:rPr>
          <w:t>ANLAŞMAZLIKLARIN ÇÖZÜMÜ</w:t>
        </w:r>
        <w:r>
          <w:rPr>
            <w:noProof/>
            <w:webHidden/>
          </w:rPr>
          <w:tab/>
        </w:r>
        <w:r>
          <w:rPr>
            <w:noProof/>
            <w:webHidden/>
          </w:rPr>
          <w:fldChar w:fldCharType="begin"/>
        </w:r>
        <w:r>
          <w:rPr>
            <w:noProof/>
            <w:webHidden/>
          </w:rPr>
          <w:instrText xml:space="preserve"> PAGEREF _Toc98093635 \h </w:instrText>
        </w:r>
        <w:r>
          <w:rPr>
            <w:noProof/>
            <w:webHidden/>
          </w:rPr>
        </w:r>
        <w:r>
          <w:rPr>
            <w:noProof/>
            <w:webHidden/>
          </w:rPr>
          <w:fldChar w:fldCharType="separate"/>
        </w:r>
        <w:r>
          <w:rPr>
            <w:noProof/>
            <w:webHidden/>
          </w:rPr>
          <w:t>4</w:t>
        </w:r>
        <w:r>
          <w:rPr>
            <w:noProof/>
            <w:webHidden/>
          </w:rPr>
          <w:fldChar w:fldCharType="end"/>
        </w:r>
      </w:hyperlink>
    </w:p>
    <w:p w14:paraId="15093C9D" w14:textId="0FB02A50" w:rsidR="006137EA" w:rsidRDefault="006137EA">
      <w:pPr>
        <w:pStyle w:val="T1"/>
        <w:rPr>
          <w:rFonts w:asciiTheme="minorHAnsi" w:hAnsiTheme="minorHAnsi" w:cstheme="minorBidi"/>
          <w:b w:val="0"/>
          <w:bCs w:val="0"/>
          <w:caps w:val="0"/>
          <w:noProof/>
          <w:sz w:val="22"/>
          <w:szCs w:val="22"/>
        </w:rPr>
      </w:pPr>
      <w:hyperlink w:anchor="_Toc98093636" w:history="1">
        <w:r w:rsidRPr="00187235">
          <w:rPr>
            <w:rStyle w:val="Kpr"/>
            <w:noProof/>
          </w:rPr>
          <w:t>TEBLİGAT ADRESİ</w:t>
        </w:r>
        <w:r>
          <w:rPr>
            <w:noProof/>
            <w:webHidden/>
          </w:rPr>
          <w:tab/>
        </w:r>
        <w:r>
          <w:rPr>
            <w:noProof/>
            <w:webHidden/>
          </w:rPr>
          <w:fldChar w:fldCharType="begin"/>
        </w:r>
        <w:r>
          <w:rPr>
            <w:noProof/>
            <w:webHidden/>
          </w:rPr>
          <w:instrText xml:space="preserve"> PAGEREF _Toc98093636 \h </w:instrText>
        </w:r>
        <w:r>
          <w:rPr>
            <w:noProof/>
            <w:webHidden/>
          </w:rPr>
        </w:r>
        <w:r>
          <w:rPr>
            <w:noProof/>
            <w:webHidden/>
          </w:rPr>
          <w:fldChar w:fldCharType="separate"/>
        </w:r>
        <w:r>
          <w:rPr>
            <w:noProof/>
            <w:webHidden/>
          </w:rPr>
          <w:t>4</w:t>
        </w:r>
        <w:r>
          <w:rPr>
            <w:noProof/>
            <w:webHidden/>
          </w:rPr>
          <w:fldChar w:fldCharType="end"/>
        </w:r>
      </w:hyperlink>
    </w:p>
    <w:p w14:paraId="7C02D642" w14:textId="1E6708E9" w:rsidR="004B4A2A" w:rsidRDefault="004B4A2A" w:rsidP="00C64431">
      <w:pPr>
        <w:spacing w:after="0" w:line="480" w:lineRule="auto"/>
      </w:pPr>
      <w:r w:rsidRPr="00EC52F7">
        <w:rPr>
          <w:rFonts w:ascii="Arial" w:hAnsi="Arial" w:cs="Arial"/>
        </w:rPr>
        <w:fldChar w:fldCharType="end"/>
      </w:r>
    </w:p>
    <w:p w14:paraId="3B66D4C0" w14:textId="77777777" w:rsidR="004B4A2A" w:rsidRDefault="004B4A2A">
      <w:r>
        <w:br w:type="page"/>
      </w:r>
    </w:p>
    <w:p w14:paraId="2C597A80" w14:textId="05287450" w:rsidR="005E0CE6" w:rsidRPr="00EC52F7" w:rsidRDefault="005E0CE6" w:rsidP="004B4A2A">
      <w:pPr>
        <w:pStyle w:val="Balk1"/>
        <w:rPr>
          <w:rFonts w:ascii="Arial" w:hAnsi="Arial" w:cs="Arial"/>
        </w:rPr>
      </w:pPr>
      <w:bookmarkStart w:id="0" w:name="_Toc98093631"/>
      <w:r w:rsidRPr="00EC52F7">
        <w:rPr>
          <w:rFonts w:ascii="Arial" w:hAnsi="Arial" w:cs="Arial"/>
        </w:rPr>
        <w:lastRenderedPageBreak/>
        <w:t>TARAFLAR</w:t>
      </w:r>
      <w:bookmarkEnd w:id="0"/>
    </w:p>
    <w:p w14:paraId="1B6E0DBE" w14:textId="22908518" w:rsidR="005E0CE6" w:rsidRPr="00EC52F7" w:rsidRDefault="00DA6F89" w:rsidP="00522F2A">
      <w:pPr>
        <w:spacing w:after="0"/>
        <w:jc w:val="both"/>
        <w:rPr>
          <w:rFonts w:ascii="Arial" w:hAnsi="Arial" w:cs="Arial"/>
        </w:rPr>
      </w:pPr>
      <w:r w:rsidRPr="00EC52F7">
        <w:rPr>
          <w:rFonts w:ascii="Arial" w:hAnsi="Arial" w:cs="Arial"/>
        </w:rPr>
        <w:t>Bu sözleşmeni</w:t>
      </w:r>
      <w:r w:rsidR="005E0CE6" w:rsidRPr="00EC52F7">
        <w:rPr>
          <w:rFonts w:ascii="Arial" w:hAnsi="Arial" w:cs="Arial"/>
        </w:rPr>
        <w:t xml:space="preserve">n tarafları </w:t>
      </w:r>
      <w:r w:rsidR="009F7C7A" w:rsidRPr="00EC52F7">
        <w:rPr>
          <w:rFonts w:ascii="Arial" w:hAnsi="Arial" w:cs="Arial"/>
        </w:rPr>
        <w:t>Organizasyon Yürütme</w:t>
      </w:r>
      <w:r w:rsidR="00891746" w:rsidRPr="00EC52F7">
        <w:rPr>
          <w:rFonts w:ascii="Arial" w:hAnsi="Arial" w:cs="Arial"/>
        </w:rPr>
        <w:t xml:space="preserve"> </w:t>
      </w:r>
      <w:r w:rsidR="001E6059" w:rsidRPr="00EC52F7">
        <w:rPr>
          <w:rFonts w:ascii="Arial" w:hAnsi="Arial" w:cs="Arial"/>
        </w:rPr>
        <w:t>Kurulu</w:t>
      </w:r>
      <w:r w:rsidR="00341BB3" w:rsidRPr="00EC52F7">
        <w:rPr>
          <w:rFonts w:ascii="Arial" w:hAnsi="Arial" w:cs="Arial"/>
        </w:rPr>
        <w:t xml:space="preserve"> (</w:t>
      </w:r>
      <w:r w:rsidR="009F7C7A" w:rsidRPr="00EC52F7">
        <w:rPr>
          <w:rFonts w:ascii="Arial" w:hAnsi="Arial" w:cs="Arial"/>
        </w:rPr>
        <w:t>O</w:t>
      </w:r>
      <w:r w:rsidR="00341BB3" w:rsidRPr="00EC52F7">
        <w:rPr>
          <w:rFonts w:ascii="Arial" w:hAnsi="Arial" w:cs="Arial"/>
        </w:rPr>
        <w:t xml:space="preserve">YK) </w:t>
      </w:r>
      <w:r w:rsidR="000F2763" w:rsidRPr="00EC52F7">
        <w:rPr>
          <w:rFonts w:ascii="Arial" w:hAnsi="Arial" w:cs="Arial"/>
        </w:rPr>
        <w:t xml:space="preserve">başkanı </w:t>
      </w:r>
      <w:r w:rsidR="001E6059" w:rsidRPr="00EC52F7">
        <w:rPr>
          <w:rFonts w:ascii="Arial" w:hAnsi="Arial" w:cs="Arial"/>
        </w:rPr>
        <w:t>ve</w:t>
      </w:r>
      <w:r w:rsidR="0015399F" w:rsidRPr="00EC52F7">
        <w:rPr>
          <w:rFonts w:ascii="Arial" w:hAnsi="Arial" w:cs="Arial"/>
        </w:rPr>
        <w:t xml:space="preserve"> </w:t>
      </w:r>
      <w:r w:rsidR="00BE6FB5" w:rsidRPr="00EC52F7">
        <w:rPr>
          <w:rFonts w:ascii="Arial" w:hAnsi="Arial" w:cs="Arial"/>
        </w:rPr>
        <w:t>(</w:t>
      </w:r>
      <w:r w:rsidR="00BE6FB5" w:rsidRPr="00EC52F7">
        <w:rPr>
          <w:rFonts w:ascii="Arial" w:hAnsi="Arial" w:cs="Arial"/>
          <w:color w:val="FF0000"/>
        </w:rPr>
        <w:t>AKREDİTE OLACAK PROGRAM ADI</w:t>
      </w:r>
      <w:r w:rsidR="00BE6FB5" w:rsidRPr="00EC52F7">
        <w:rPr>
          <w:rFonts w:ascii="Arial" w:hAnsi="Arial" w:cs="Arial"/>
        </w:rPr>
        <w:t>)</w:t>
      </w:r>
      <w:r w:rsidR="0015399F" w:rsidRPr="00EC52F7">
        <w:rPr>
          <w:rFonts w:ascii="Arial" w:hAnsi="Arial" w:cs="Arial"/>
        </w:rPr>
        <w:t xml:space="preserve"> Akreditasyon Kurulu (A</w:t>
      </w:r>
      <w:r w:rsidR="009F7C7A" w:rsidRPr="00EC52F7">
        <w:rPr>
          <w:rFonts w:ascii="Arial" w:hAnsi="Arial" w:cs="Arial"/>
        </w:rPr>
        <w:t>Y</w:t>
      </w:r>
      <w:r w:rsidR="0015399F" w:rsidRPr="00EC52F7">
        <w:rPr>
          <w:rFonts w:ascii="Arial" w:hAnsi="Arial" w:cs="Arial"/>
        </w:rPr>
        <w:t>K) tarafından</w:t>
      </w:r>
      <w:r w:rsidR="005E0CE6" w:rsidRPr="00EC52F7">
        <w:rPr>
          <w:rFonts w:ascii="Arial" w:hAnsi="Arial" w:cs="Arial"/>
        </w:rPr>
        <w:t xml:space="preserve"> </w:t>
      </w:r>
      <w:r w:rsidR="00341BB3" w:rsidRPr="00EC52F7">
        <w:rPr>
          <w:rFonts w:ascii="Arial" w:hAnsi="Arial" w:cs="Arial"/>
        </w:rPr>
        <w:t>önerilerek</w:t>
      </w:r>
      <w:r w:rsidR="00C869F0" w:rsidRPr="00EC52F7">
        <w:rPr>
          <w:rFonts w:ascii="Arial" w:hAnsi="Arial" w:cs="Arial"/>
        </w:rPr>
        <w:t xml:space="preserve">, </w:t>
      </w:r>
      <w:r w:rsidR="009F7C7A" w:rsidRPr="00EC52F7">
        <w:rPr>
          <w:rFonts w:ascii="Arial" w:hAnsi="Arial" w:cs="Arial"/>
        </w:rPr>
        <w:t>OY</w:t>
      </w:r>
      <w:r w:rsidR="00C869F0" w:rsidRPr="00EC52F7">
        <w:rPr>
          <w:rFonts w:ascii="Arial" w:hAnsi="Arial" w:cs="Arial"/>
        </w:rPr>
        <w:t>K tarafından görevlendirilen</w:t>
      </w:r>
      <w:r w:rsidR="00341BB3" w:rsidRPr="00EC52F7">
        <w:rPr>
          <w:rFonts w:ascii="Arial" w:hAnsi="Arial" w:cs="Arial"/>
        </w:rPr>
        <w:t xml:space="preserve"> </w:t>
      </w:r>
      <w:r w:rsidR="00BE6FB5" w:rsidRPr="00EC52F7">
        <w:rPr>
          <w:rFonts w:ascii="Arial" w:hAnsi="Arial" w:cs="Arial"/>
        </w:rPr>
        <w:t>(</w:t>
      </w:r>
      <w:r w:rsidR="00BE6FB5" w:rsidRPr="00EC52F7">
        <w:rPr>
          <w:rFonts w:ascii="Arial" w:hAnsi="Arial" w:cs="Arial"/>
          <w:color w:val="FF0000"/>
        </w:rPr>
        <w:t>AKREDİTE OLACAK PROGRAM ADI</w:t>
      </w:r>
      <w:r w:rsidR="00BE6FB5" w:rsidRPr="00EC52F7">
        <w:rPr>
          <w:rFonts w:ascii="Arial" w:hAnsi="Arial" w:cs="Arial"/>
        </w:rPr>
        <w:t xml:space="preserve">) </w:t>
      </w:r>
      <w:r w:rsidR="005E0CE6" w:rsidRPr="00EC52F7">
        <w:rPr>
          <w:rFonts w:ascii="Arial" w:hAnsi="Arial" w:cs="Arial"/>
        </w:rPr>
        <w:t>programlarının akreditasyon süreçlerinde</w:t>
      </w:r>
      <w:r w:rsidRPr="00EC52F7">
        <w:rPr>
          <w:rFonts w:ascii="Arial" w:hAnsi="Arial" w:cs="Arial"/>
        </w:rPr>
        <w:t xml:space="preserve"> görev almak üzere değerlendirici havuzuna dahil edilen değe</w:t>
      </w:r>
      <w:r w:rsidR="005E1FC2" w:rsidRPr="00EC52F7">
        <w:rPr>
          <w:rFonts w:ascii="Arial" w:hAnsi="Arial" w:cs="Arial"/>
        </w:rPr>
        <w:t>rlendiricilerdir (bundan sonra D</w:t>
      </w:r>
      <w:r w:rsidRPr="00EC52F7">
        <w:rPr>
          <w:rFonts w:ascii="Arial" w:hAnsi="Arial" w:cs="Arial"/>
        </w:rPr>
        <w:t>eğerlendirici olarak anılacaktır).</w:t>
      </w:r>
    </w:p>
    <w:p w14:paraId="11593447" w14:textId="6D898678" w:rsidR="00A82B50" w:rsidRPr="00EC52F7" w:rsidRDefault="00A82B50" w:rsidP="004B4A2A">
      <w:pPr>
        <w:pStyle w:val="Balk1"/>
        <w:rPr>
          <w:rFonts w:ascii="Arial" w:hAnsi="Arial" w:cs="Arial"/>
        </w:rPr>
      </w:pPr>
      <w:bookmarkStart w:id="1" w:name="_Toc98093632"/>
      <w:r w:rsidRPr="00EC52F7">
        <w:rPr>
          <w:rFonts w:ascii="Arial" w:hAnsi="Arial" w:cs="Arial"/>
        </w:rPr>
        <w:t>KAPSAM</w:t>
      </w:r>
      <w:bookmarkEnd w:id="1"/>
    </w:p>
    <w:p w14:paraId="332B323C" w14:textId="1DF19F26" w:rsidR="00A82B50" w:rsidRPr="00EC52F7" w:rsidRDefault="00A82B50" w:rsidP="00522F2A">
      <w:pPr>
        <w:spacing w:after="0"/>
        <w:jc w:val="both"/>
        <w:rPr>
          <w:rFonts w:ascii="Arial" w:hAnsi="Arial" w:cs="Arial"/>
        </w:rPr>
      </w:pPr>
      <w:r w:rsidRPr="00EC52F7">
        <w:rPr>
          <w:rFonts w:ascii="Arial" w:hAnsi="Arial" w:cs="Arial"/>
        </w:rPr>
        <w:t xml:space="preserve">Bu sözleşme, </w:t>
      </w:r>
      <w:r w:rsidR="009F7C7A" w:rsidRPr="00EC52F7">
        <w:rPr>
          <w:rFonts w:ascii="Arial" w:hAnsi="Arial" w:cs="Arial"/>
        </w:rPr>
        <w:t>OYK</w:t>
      </w:r>
      <w:r w:rsidR="00C869F0" w:rsidRPr="00EC52F7">
        <w:rPr>
          <w:rFonts w:ascii="Arial" w:hAnsi="Arial" w:cs="Arial"/>
        </w:rPr>
        <w:t xml:space="preserve"> </w:t>
      </w:r>
      <w:r w:rsidRPr="00EC52F7">
        <w:rPr>
          <w:rFonts w:ascii="Arial" w:hAnsi="Arial" w:cs="Arial"/>
        </w:rPr>
        <w:t xml:space="preserve">tarafından akredite edilmek üzere başvuruda bulunan </w:t>
      </w:r>
      <w:r w:rsidR="007E2D7F" w:rsidRPr="00EC52F7">
        <w:rPr>
          <w:rFonts w:ascii="Arial" w:hAnsi="Arial" w:cs="Arial"/>
        </w:rPr>
        <w:t>(</w:t>
      </w:r>
      <w:r w:rsidR="007E2D7F" w:rsidRPr="00EC52F7">
        <w:rPr>
          <w:rFonts w:ascii="Arial" w:hAnsi="Arial" w:cs="Arial"/>
          <w:color w:val="FF0000"/>
        </w:rPr>
        <w:t>AKREDİTE OLACAK PROGRAM ADI</w:t>
      </w:r>
      <w:r w:rsidR="007E2D7F" w:rsidRPr="00EC52F7">
        <w:rPr>
          <w:rFonts w:ascii="Arial" w:hAnsi="Arial" w:cs="Arial"/>
        </w:rPr>
        <w:t xml:space="preserve">) </w:t>
      </w:r>
      <w:r w:rsidRPr="00EC52F7">
        <w:rPr>
          <w:rFonts w:ascii="Arial" w:hAnsi="Arial" w:cs="Arial"/>
        </w:rPr>
        <w:t>programlarının akreditasyonlarına yönelik inceleme, saha ziyaretleri ve değerlendirme/raporlama süreçleri boyun</w:t>
      </w:r>
      <w:r w:rsidR="005E1FC2" w:rsidRPr="00EC52F7">
        <w:rPr>
          <w:rFonts w:ascii="Arial" w:hAnsi="Arial" w:cs="Arial"/>
        </w:rPr>
        <w:t>ca görev yapacak D</w:t>
      </w:r>
      <w:r w:rsidRPr="00EC52F7">
        <w:rPr>
          <w:rFonts w:ascii="Arial" w:hAnsi="Arial" w:cs="Arial"/>
        </w:rPr>
        <w:t>eğerlendirici</w:t>
      </w:r>
      <w:r w:rsidR="005E1FC2" w:rsidRPr="00EC52F7">
        <w:rPr>
          <w:rFonts w:ascii="Arial" w:hAnsi="Arial" w:cs="Arial"/>
        </w:rPr>
        <w:t xml:space="preserve"> ile</w:t>
      </w:r>
      <w:r w:rsidR="00DD70A7" w:rsidRPr="00EC52F7">
        <w:rPr>
          <w:rFonts w:ascii="Arial" w:hAnsi="Arial" w:cs="Arial"/>
        </w:rPr>
        <w:t xml:space="preserve"> </w:t>
      </w:r>
      <w:proofErr w:type="spellStart"/>
      <w:r w:rsidR="009F7C7A" w:rsidRPr="00EC52F7">
        <w:rPr>
          <w:rFonts w:ascii="Arial" w:hAnsi="Arial" w:cs="Arial"/>
        </w:rPr>
        <w:t>OYK</w:t>
      </w:r>
      <w:proofErr w:type="spellEnd"/>
      <w:r w:rsidR="009F7C7A" w:rsidRPr="00EC52F7">
        <w:rPr>
          <w:rFonts w:ascii="Arial" w:hAnsi="Arial" w:cs="Arial"/>
        </w:rPr>
        <w:t xml:space="preserve"> ve </w:t>
      </w:r>
      <w:proofErr w:type="spellStart"/>
      <w:r w:rsidR="00DD70A7" w:rsidRPr="00EC52F7">
        <w:rPr>
          <w:rFonts w:ascii="Arial" w:hAnsi="Arial" w:cs="Arial"/>
        </w:rPr>
        <w:t>AYK</w:t>
      </w:r>
      <w:r w:rsidR="009F7C7A" w:rsidRPr="00EC52F7">
        <w:rPr>
          <w:rFonts w:ascii="Arial" w:hAnsi="Arial" w:cs="Arial"/>
        </w:rPr>
        <w:t>’n</w:t>
      </w:r>
      <w:r w:rsidR="008D1CEA">
        <w:rPr>
          <w:rFonts w:ascii="Arial" w:hAnsi="Arial" w:cs="Arial"/>
        </w:rPr>
        <w:t>ı</w:t>
      </w:r>
      <w:r w:rsidR="009F7C7A" w:rsidRPr="00EC52F7">
        <w:rPr>
          <w:rFonts w:ascii="Arial" w:hAnsi="Arial" w:cs="Arial"/>
        </w:rPr>
        <w:t>n</w:t>
      </w:r>
      <w:proofErr w:type="spellEnd"/>
      <w:r w:rsidR="009F7C7A" w:rsidRPr="00EC52F7">
        <w:rPr>
          <w:rFonts w:ascii="Arial" w:hAnsi="Arial" w:cs="Arial"/>
        </w:rPr>
        <w:t xml:space="preserve"> </w:t>
      </w:r>
      <w:r w:rsidRPr="00EC52F7">
        <w:rPr>
          <w:rFonts w:ascii="Arial" w:hAnsi="Arial" w:cs="Arial"/>
        </w:rPr>
        <w:t xml:space="preserve">sorumluluklarını içermektedir. </w:t>
      </w:r>
      <w:r w:rsidR="00431893" w:rsidRPr="00EC52F7">
        <w:rPr>
          <w:rFonts w:ascii="Arial" w:hAnsi="Arial" w:cs="Arial"/>
        </w:rPr>
        <w:t>Bu sözleşme iki kopya olarak hazırlanır.</w:t>
      </w:r>
    </w:p>
    <w:p w14:paraId="0DE126C1" w14:textId="4FF89F9B" w:rsidR="00A82B50" w:rsidRPr="00EC52F7" w:rsidRDefault="00D33130" w:rsidP="004B4A2A">
      <w:pPr>
        <w:pStyle w:val="Balk1"/>
        <w:rPr>
          <w:rFonts w:ascii="Arial" w:hAnsi="Arial" w:cs="Arial"/>
        </w:rPr>
      </w:pPr>
      <w:bookmarkStart w:id="2" w:name="_Toc98093633"/>
      <w:r w:rsidRPr="00EC52F7">
        <w:rPr>
          <w:rFonts w:ascii="Arial" w:hAnsi="Arial" w:cs="Arial"/>
        </w:rPr>
        <w:t>SÖZLEŞMENİN SÜRESİ</w:t>
      </w:r>
      <w:bookmarkEnd w:id="2"/>
    </w:p>
    <w:p w14:paraId="1FC24AC1" w14:textId="5B8FBAE6" w:rsidR="00317724" w:rsidRPr="00EC52F7" w:rsidRDefault="00A82B50" w:rsidP="00522F2A">
      <w:pPr>
        <w:spacing w:after="0"/>
        <w:jc w:val="both"/>
        <w:rPr>
          <w:rFonts w:ascii="Arial" w:hAnsi="Arial" w:cs="Arial"/>
          <w:b/>
        </w:rPr>
      </w:pPr>
      <w:r w:rsidRPr="00EC52F7">
        <w:rPr>
          <w:rFonts w:ascii="Arial" w:hAnsi="Arial" w:cs="Arial"/>
        </w:rPr>
        <w:t>Bu s</w:t>
      </w:r>
      <w:r w:rsidR="00D33130" w:rsidRPr="00EC52F7">
        <w:rPr>
          <w:rFonts w:ascii="Arial" w:hAnsi="Arial" w:cs="Arial"/>
        </w:rPr>
        <w:t>özleşme</w:t>
      </w:r>
      <w:r w:rsidRPr="00EC52F7">
        <w:rPr>
          <w:rFonts w:ascii="Arial" w:hAnsi="Arial" w:cs="Arial"/>
        </w:rPr>
        <w:t>nin geçerliliği</w:t>
      </w:r>
      <w:r w:rsidR="00D33130" w:rsidRPr="00EC52F7">
        <w:rPr>
          <w:rFonts w:ascii="Arial" w:hAnsi="Arial" w:cs="Arial"/>
        </w:rPr>
        <w:t xml:space="preserve"> taraflarca imzalandığı tarihten itibaren</w:t>
      </w:r>
      <w:r w:rsidRPr="00EC52F7">
        <w:rPr>
          <w:rFonts w:ascii="Arial" w:hAnsi="Arial" w:cs="Arial"/>
        </w:rPr>
        <w:t xml:space="preserve"> başlayıp</w:t>
      </w:r>
      <w:r w:rsidR="002E2ABD" w:rsidRPr="00EC52F7">
        <w:rPr>
          <w:rFonts w:ascii="Arial" w:hAnsi="Arial" w:cs="Arial"/>
        </w:rPr>
        <w:t xml:space="preserve"> D</w:t>
      </w:r>
      <w:r w:rsidR="00D33130" w:rsidRPr="00EC52F7">
        <w:rPr>
          <w:rFonts w:ascii="Arial" w:hAnsi="Arial" w:cs="Arial"/>
        </w:rPr>
        <w:t xml:space="preserve">eğerlendiricinin değerlendirici havuzunda yer aldığı süre boyunca geçerlidir. </w:t>
      </w:r>
      <w:r w:rsidRPr="00EC52F7">
        <w:rPr>
          <w:rFonts w:ascii="Arial" w:hAnsi="Arial" w:cs="Arial"/>
        </w:rPr>
        <w:t>Sözleşmede yer alan gizlilikle ilgili maddelerden doğan sorumluluklar için süre sınırlaması olmayıp,</w:t>
      </w:r>
      <w:r w:rsidR="00C06F32" w:rsidRPr="00EC52F7">
        <w:rPr>
          <w:rFonts w:ascii="Arial" w:hAnsi="Arial" w:cs="Arial"/>
        </w:rPr>
        <w:t xml:space="preserve"> görev süresi sona erdikten sonra dahi </w:t>
      </w:r>
      <w:r w:rsidRPr="00EC52F7">
        <w:rPr>
          <w:rFonts w:ascii="Arial" w:hAnsi="Arial" w:cs="Arial"/>
        </w:rPr>
        <w:t>vazife yapılan süre boyunca temin edilen bilgi ve belgelerin</w:t>
      </w:r>
      <w:r w:rsidR="00C06F32" w:rsidRPr="00EC52F7">
        <w:rPr>
          <w:rFonts w:ascii="Arial" w:hAnsi="Arial" w:cs="Arial"/>
        </w:rPr>
        <w:t xml:space="preserve"> gizliliğine zarar getirebilecek hiçbir davranışta bulunulmamalıdır. </w:t>
      </w:r>
      <w:r w:rsidRPr="00EC52F7">
        <w:rPr>
          <w:rFonts w:ascii="Arial" w:hAnsi="Arial" w:cs="Arial"/>
        </w:rPr>
        <w:t>Sözleşmenin tarafları</w:t>
      </w:r>
      <w:r w:rsidR="002E2ABD" w:rsidRPr="00EC52F7">
        <w:rPr>
          <w:rFonts w:ascii="Arial" w:hAnsi="Arial" w:cs="Arial"/>
        </w:rPr>
        <w:t>,</w:t>
      </w:r>
      <w:r w:rsidR="00C06F32" w:rsidRPr="00EC52F7">
        <w:rPr>
          <w:rFonts w:ascii="Arial" w:hAnsi="Arial" w:cs="Arial"/>
        </w:rPr>
        <w:t xml:space="preserve"> </w:t>
      </w:r>
      <w:r w:rsidRPr="00EC52F7">
        <w:rPr>
          <w:rFonts w:ascii="Arial" w:hAnsi="Arial" w:cs="Arial"/>
        </w:rPr>
        <w:t>sözleşmenin geçerli olduğu süre boyunca</w:t>
      </w:r>
      <w:r w:rsidR="00C06F32" w:rsidRPr="00EC52F7">
        <w:rPr>
          <w:rFonts w:ascii="Arial" w:hAnsi="Arial" w:cs="Arial"/>
        </w:rPr>
        <w:t xml:space="preserve"> mevzuattan kaynaklı değişikliklere uymakla yükümlüdür</w:t>
      </w:r>
      <w:r w:rsidR="002E2ABD" w:rsidRPr="00EC52F7">
        <w:rPr>
          <w:rFonts w:ascii="Arial" w:hAnsi="Arial" w:cs="Arial"/>
        </w:rPr>
        <w:t>ler</w:t>
      </w:r>
      <w:r w:rsidR="00C06F32" w:rsidRPr="00EC52F7">
        <w:rPr>
          <w:rFonts w:ascii="Arial" w:hAnsi="Arial" w:cs="Arial"/>
        </w:rPr>
        <w:t xml:space="preserve">. </w:t>
      </w:r>
      <w:r w:rsidR="00D33130" w:rsidRPr="00EC52F7">
        <w:rPr>
          <w:rFonts w:ascii="Arial" w:hAnsi="Arial" w:cs="Arial"/>
        </w:rPr>
        <w:t xml:space="preserve">Geçerlilik süresinde </w:t>
      </w:r>
      <w:r w:rsidRPr="00EC52F7">
        <w:rPr>
          <w:rFonts w:ascii="Arial" w:hAnsi="Arial" w:cs="Arial"/>
        </w:rPr>
        <w:t>sözleşmenin</w:t>
      </w:r>
      <w:r w:rsidR="00D33130" w:rsidRPr="00EC52F7">
        <w:rPr>
          <w:rFonts w:ascii="Arial" w:hAnsi="Arial" w:cs="Arial"/>
        </w:rPr>
        <w:t xml:space="preserve"> içeriğinde yapılacak</w:t>
      </w:r>
      <w:r w:rsidR="00C06F32" w:rsidRPr="00EC52F7">
        <w:rPr>
          <w:rFonts w:ascii="Arial" w:hAnsi="Arial" w:cs="Arial"/>
        </w:rPr>
        <w:t xml:space="preserve"> usul ve esası etkileyen diğer</w:t>
      </w:r>
      <w:r w:rsidR="00D33130" w:rsidRPr="00EC52F7">
        <w:rPr>
          <w:rFonts w:ascii="Arial" w:hAnsi="Arial" w:cs="Arial"/>
        </w:rPr>
        <w:t xml:space="preserve"> değişiklikler karşılıklı irade beyanıyla düzenlenir. Değişiklikleri</w:t>
      </w:r>
      <w:r w:rsidR="00BF273B" w:rsidRPr="00EC52F7">
        <w:rPr>
          <w:rFonts w:ascii="Arial" w:hAnsi="Arial" w:cs="Arial"/>
        </w:rPr>
        <w:t>n kabul edilmemesi durumunda D</w:t>
      </w:r>
      <w:r w:rsidR="00D33130" w:rsidRPr="00EC52F7">
        <w:rPr>
          <w:rFonts w:ascii="Arial" w:hAnsi="Arial" w:cs="Arial"/>
        </w:rPr>
        <w:t>eğerlendirici</w:t>
      </w:r>
      <w:r w:rsidR="003A075A" w:rsidRPr="00EC52F7">
        <w:rPr>
          <w:rFonts w:ascii="Arial" w:hAnsi="Arial" w:cs="Arial"/>
        </w:rPr>
        <w:t>nin görevinin sora erdiği kabul edilir.</w:t>
      </w:r>
      <w:r w:rsidR="00431893" w:rsidRPr="00EC52F7">
        <w:rPr>
          <w:rFonts w:ascii="Arial" w:hAnsi="Arial" w:cs="Arial"/>
        </w:rPr>
        <w:t xml:space="preserve"> </w:t>
      </w:r>
      <w:r w:rsidR="009F7C7A" w:rsidRPr="00EC52F7">
        <w:rPr>
          <w:rFonts w:ascii="Arial" w:hAnsi="Arial" w:cs="Arial"/>
        </w:rPr>
        <w:t>O</w:t>
      </w:r>
      <w:r w:rsidR="00DD70A7" w:rsidRPr="00EC52F7">
        <w:rPr>
          <w:rFonts w:ascii="Arial" w:hAnsi="Arial" w:cs="Arial"/>
        </w:rPr>
        <w:t>YK</w:t>
      </w:r>
      <w:r w:rsidR="00431893" w:rsidRPr="00EC52F7">
        <w:rPr>
          <w:rFonts w:ascii="Arial" w:hAnsi="Arial" w:cs="Arial"/>
        </w:rPr>
        <w:t xml:space="preserve"> gerekli şartların oluşması durumunda sözleşmeyi feshetme hakkına sahiptir.</w:t>
      </w:r>
    </w:p>
    <w:p w14:paraId="3F0438C4" w14:textId="100FDA73" w:rsidR="00BF273B" w:rsidRPr="00EC52F7" w:rsidRDefault="005E1FC2" w:rsidP="004B4A2A">
      <w:pPr>
        <w:pStyle w:val="Balk1"/>
        <w:rPr>
          <w:rFonts w:ascii="Arial" w:hAnsi="Arial" w:cs="Arial"/>
        </w:rPr>
      </w:pPr>
      <w:bookmarkStart w:id="3" w:name="_Toc98093634"/>
      <w:r w:rsidRPr="00EC52F7">
        <w:rPr>
          <w:rFonts w:ascii="Arial" w:hAnsi="Arial" w:cs="Arial"/>
        </w:rPr>
        <w:t>SORUMLULUKLAR</w:t>
      </w:r>
      <w:bookmarkEnd w:id="3"/>
    </w:p>
    <w:p w14:paraId="20029457" w14:textId="68E55856" w:rsidR="005E1FC2" w:rsidRPr="00EC52F7" w:rsidRDefault="009F7C7A" w:rsidP="00BA0638">
      <w:pPr>
        <w:spacing w:after="0"/>
        <w:jc w:val="both"/>
        <w:rPr>
          <w:rFonts w:ascii="Arial" w:hAnsi="Arial" w:cs="Arial"/>
        </w:rPr>
      </w:pPr>
      <w:r w:rsidRPr="00EC52F7">
        <w:rPr>
          <w:rFonts w:ascii="Arial" w:hAnsi="Arial" w:cs="Arial"/>
        </w:rPr>
        <w:t xml:space="preserve">OYK, </w:t>
      </w:r>
      <w:r w:rsidR="00DD70A7" w:rsidRPr="00EC52F7">
        <w:rPr>
          <w:rFonts w:ascii="Arial" w:hAnsi="Arial" w:cs="Arial"/>
        </w:rPr>
        <w:t xml:space="preserve">AYK </w:t>
      </w:r>
      <w:r w:rsidR="005E1FC2" w:rsidRPr="00EC52F7">
        <w:rPr>
          <w:rFonts w:ascii="Arial" w:hAnsi="Arial" w:cs="Arial"/>
        </w:rPr>
        <w:t>ve Değerlendirici</w:t>
      </w:r>
      <w:r w:rsidR="00BF273B" w:rsidRPr="00EC52F7">
        <w:rPr>
          <w:rFonts w:ascii="Arial" w:hAnsi="Arial" w:cs="Arial"/>
        </w:rPr>
        <w:t xml:space="preserve"> aşağıda verilen sorumlulukları yerine getirmekle yükümlüdürler.</w:t>
      </w:r>
    </w:p>
    <w:p w14:paraId="1E019EFB" w14:textId="77777777" w:rsidR="005E1FC2" w:rsidRPr="00EC52F7" w:rsidRDefault="005E1FC2" w:rsidP="00BA0638">
      <w:pPr>
        <w:spacing w:after="0"/>
        <w:jc w:val="both"/>
        <w:rPr>
          <w:rFonts w:ascii="Arial" w:hAnsi="Arial" w:cs="Arial"/>
        </w:rPr>
      </w:pPr>
    </w:p>
    <w:p w14:paraId="3F3CC0B3" w14:textId="77777777" w:rsidR="007802AF" w:rsidRPr="00EC52F7" w:rsidRDefault="005E1FC2" w:rsidP="00EC52F7">
      <w:pPr>
        <w:pStyle w:val="ListeParagraf"/>
        <w:numPr>
          <w:ilvl w:val="0"/>
          <w:numId w:val="12"/>
        </w:numPr>
        <w:spacing w:after="0"/>
        <w:ind w:left="284" w:hanging="284"/>
        <w:jc w:val="both"/>
        <w:rPr>
          <w:rFonts w:ascii="Arial" w:hAnsi="Arial" w:cs="Arial"/>
          <w:b/>
        </w:rPr>
      </w:pPr>
      <w:r w:rsidRPr="00EC52F7">
        <w:rPr>
          <w:rFonts w:ascii="Arial" w:hAnsi="Arial" w:cs="Arial"/>
          <w:b/>
        </w:rPr>
        <w:t>Değerlendiricinin Sorumlulukları</w:t>
      </w:r>
    </w:p>
    <w:p w14:paraId="18B971BD" w14:textId="6BC8BEED" w:rsidR="00BF273B" w:rsidRPr="00EC52F7" w:rsidRDefault="009F7C7A" w:rsidP="00C64431">
      <w:pPr>
        <w:pStyle w:val="ListeParagraf"/>
        <w:numPr>
          <w:ilvl w:val="0"/>
          <w:numId w:val="4"/>
        </w:numPr>
        <w:spacing w:after="0"/>
        <w:ind w:left="567" w:hanging="283"/>
        <w:jc w:val="both"/>
        <w:rPr>
          <w:rFonts w:ascii="Arial" w:hAnsi="Arial" w:cs="Arial"/>
        </w:rPr>
      </w:pPr>
      <w:r w:rsidRPr="00EC52F7">
        <w:rPr>
          <w:rFonts w:ascii="Arial" w:hAnsi="Arial" w:cs="Arial"/>
        </w:rPr>
        <w:t>O</w:t>
      </w:r>
      <w:r w:rsidR="00DD70A7" w:rsidRPr="00EC52F7">
        <w:rPr>
          <w:rFonts w:ascii="Arial" w:hAnsi="Arial" w:cs="Arial"/>
        </w:rPr>
        <w:t xml:space="preserve">YK </w:t>
      </w:r>
      <w:r w:rsidR="00BF273B" w:rsidRPr="00EC52F7">
        <w:rPr>
          <w:rFonts w:ascii="Arial" w:hAnsi="Arial" w:cs="Arial"/>
        </w:rPr>
        <w:t xml:space="preserve">tarafından talep edilen Değerlendiriciye ait bilgi ve belgeler zamanında ve eksiksiz teslim edilmeli, Değerlendiriciye ait bilgilerde meydana gelen değişiklikler/güncellemeler (eğitim bilgileri, işyeri bilgileri, iletişim bilgileri vb.) </w:t>
      </w:r>
      <w:proofErr w:type="spellStart"/>
      <w:r w:rsidRPr="00EC52F7">
        <w:rPr>
          <w:rFonts w:ascii="Arial" w:hAnsi="Arial" w:cs="Arial"/>
        </w:rPr>
        <w:t>O</w:t>
      </w:r>
      <w:r w:rsidR="00DD70A7" w:rsidRPr="00EC52F7">
        <w:rPr>
          <w:rFonts w:ascii="Arial" w:hAnsi="Arial" w:cs="Arial"/>
        </w:rPr>
        <w:t>YK’ya</w:t>
      </w:r>
      <w:proofErr w:type="spellEnd"/>
      <w:r w:rsidR="00DD70A7" w:rsidRPr="00EC52F7">
        <w:rPr>
          <w:rFonts w:ascii="Arial" w:hAnsi="Arial" w:cs="Arial"/>
        </w:rPr>
        <w:t xml:space="preserve"> </w:t>
      </w:r>
      <w:r w:rsidR="00BF273B" w:rsidRPr="00EC52F7">
        <w:rPr>
          <w:rFonts w:ascii="Arial" w:hAnsi="Arial" w:cs="Arial"/>
        </w:rPr>
        <w:t>bildirilmelidir.</w:t>
      </w:r>
    </w:p>
    <w:p w14:paraId="1D4D29EB" w14:textId="43989BB9" w:rsidR="00BF273B" w:rsidRPr="00EC52F7" w:rsidRDefault="00890D4B" w:rsidP="00C64431">
      <w:pPr>
        <w:pStyle w:val="ListeParagraf"/>
        <w:numPr>
          <w:ilvl w:val="0"/>
          <w:numId w:val="4"/>
        </w:numPr>
        <w:spacing w:after="0"/>
        <w:ind w:left="567" w:hanging="283"/>
        <w:jc w:val="both"/>
        <w:rPr>
          <w:rFonts w:ascii="Arial" w:hAnsi="Arial" w:cs="Arial"/>
        </w:rPr>
      </w:pPr>
      <w:r w:rsidRPr="00EC52F7">
        <w:rPr>
          <w:rFonts w:ascii="Arial" w:hAnsi="Arial" w:cs="Arial"/>
        </w:rPr>
        <w:t xml:space="preserve">Değerlendirici, </w:t>
      </w:r>
      <w:r w:rsidR="00572AB0" w:rsidRPr="00EC52F7">
        <w:rPr>
          <w:rFonts w:ascii="Arial" w:hAnsi="Arial" w:cs="Arial"/>
        </w:rPr>
        <w:t xml:space="preserve">Değerlendirici </w:t>
      </w:r>
      <w:r w:rsidR="00BF273B" w:rsidRPr="00EC52F7">
        <w:rPr>
          <w:rFonts w:ascii="Arial" w:hAnsi="Arial" w:cs="Arial"/>
        </w:rPr>
        <w:t>Etik Beyan</w:t>
      </w:r>
      <w:r w:rsidR="00572AB0" w:rsidRPr="00EC52F7">
        <w:rPr>
          <w:rFonts w:ascii="Arial" w:hAnsi="Arial" w:cs="Arial"/>
        </w:rPr>
        <w:t>namesini</w:t>
      </w:r>
      <w:r w:rsidR="00500BB1" w:rsidRPr="00EC52F7">
        <w:rPr>
          <w:rFonts w:ascii="Arial" w:hAnsi="Arial" w:cs="Arial"/>
        </w:rPr>
        <w:t xml:space="preserve"> </w:t>
      </w:r>
      <w:r w:rsidR="00BF273B" w:rsidRPr="00EC52F7">
        <w:rPr>
          <w:rFonts w:ascii="Arial" w:hAnsi="Arial" w:cs="Arial"/>
        </w:rPr>
        <w:t>imzalamalı ve görev yaptığı süre boyunca beyanname şartlarına uygun davranmalıdır.</w:t>
      </w:r>
      <w:r w:rsidR="00AA260B" w:rsidRPr="00EC52F7">
        <w:rPr>
          <w:rFonts w:ascii="Arial" w:hAnsi="Arial" w:cs="Arial"/>
        </w:rPr>
        <w:t xml:space="preserve"> </w:t>
      </w:r>
      <w:r w:rsidR="00572AB0" w:rsidRPr="00EC52F7">
        <w:rPr>
          <w:rFonts w:ascii="Arial" w:hAnsi="Arial" w:cs="Arial"/>
        </w:rPr>
        <w:t>Değerlendirici Etik Beyannamesi</w:t>
      </w:r>
      <w:r w:rsidR="00AA260B" w:rsidRPr="00EC52F7">
        <w:rPr>
          <w:rFonts w:ascii="Arial" w:hAnsi="Arial" w:cs="Arial"/>
        </w:rPr>
        <w:t>n</w:t>
      </w:r>
      <w:r w:rsidR="00572AB0" w:rsidRPr="00EC52F7">
        <w:rPr>
          <w:rFonts w:ascii="Arial" w:hAnsi="Arial" w:cs="Arial"/>
        </w:rPr>
        <w:t>de</w:t>
      </w:r>
      <w:r w:rsidR="00AA260B" w:rsidRPr="00EC52F7">
        <w:rPr>
          <w:rFonts w:ascii="Arial" w:hAnsi="Arial" w:cs="Arial"/>
        </w:rPr>
        <w:t xml:space="preserve"> belirtil</w:t>
      </w:r>
      <w:r w:rsidR="00FE1A5D" w:rsidRPr="00EC52F7">
        <w:rPr>
          <w:rFonts w:ascii="Arial" w:hAnsi="Arial" w:cs="Arial"/>
        </w:rPr>
        <w:t>en</w:t>
      </w:r>
      <w:r w:rsidR="00AA260B" w:rsidRPr="00EC52F7">
        <w:rPr>
          <w:rFonts w:ascii="Arial" w:hAnsi="Arial" w:cs="Arial"/>
        </w:rPr>
        <w:t xml:space="preserve"> her türlü çıkar ilişkisi/çatışmasına neden olacak durumlardan uzak dur</w:t>
      </w:r>
      <w:r w:rsidR="00192F4B" w:rsidRPr="00EC52F7">
        <w:rPr>
          <w:rFonts w:ascii="Arial" w:hAnsi="Arial" w:cs="Arial"/>
        </w:rPr>
        <w:t>acak</w:t>
      </w:r>
      <w:r w:rsidR="00AA260B" w:rsidRPr="00EC52F7">
        <w:rPr>
          <w:rFonts w:ascii="Arial" w:hAnsi="Arial" w:cs="Arial"/>
        </w:rPr>
        <w:t xml:space="preserve">, böyle bir durumun söz konusu olduğunu/olabileceğini düşündüğü halleri </w:t>
      </w:r>
      <w:r w:rsidR="00FE1A5D" w:rsidRPr="00EC52F7">
        <w:rPr>
          <w:rFonts w:ascii="Arial" w:hAnsi="Arial" w:cs="Arial"/>
        </w:rPr>
        <w:t xml:space="preserve">(programın eski veya mevcut çalışanı olmak, programa başvuran kişilerle akrabalık, dostluk, hasımlık ilişkisi bulunmak vb.) </w:t>
      </w:r>
      <w:r w:rsidR="00AA260B" w:rsidRPr="00EC52F7">
        <w:rPr>
          <w:rFonts w:ascii="Arial" w:hAnsi="Arial" w:cs="Arial"/>
        </w:rPr>
        <w:t xml:space="preserve">vakit kaybetmeksizin </w:t>
      </w:r>
      <w:proofErr w:type="spellStart"/>
      <w:r w:rsidR="009F7C7A" w:rsidRPr="00EC52F7">
        <w:rPr>
          <w:rFonts w:ascii="Arial" w:hAnsi="Arial" w:cs="Arial"/>
        </w:rPr>
        <w:t>O</w:t>
      </w:r>
      <w:r w:rsidR="00DD70A7" w:rsidRPr="00EC52F7">
        <w:rPr>
          <w:rFonts w:ascii="Arial" w:hAnsi="Arial" w:cs="Arial"/>
        </w:rPr>
        <w:t>YK’y</w:t>
      </w:r>
      <w:r w:rsidR="00AA260B" w:rsidRPr="00EC52F7">
        <w:rPr>
          <w:rFonts w:ascii="Arial" w:hAnsi="Arial" w:cs="Arial"/>
        </w:rPr>
        <w:t>a</w:t>
      </w:r>
      <w:proofErr w:type="spellEnd"/>
      <w:r w:rsidR="00AA260B" w:rsidRPr="00EC52F7">
        <w:rPr>
          <w:rFonts w:ascii="Arial" w:hAnsi="Arial" w:cs="Arial"/>
        </w:rPr>
        <w:t xml:space="preserve"> bildirecektir.</w:t>
      </w:r>
    </w:p>
    <w:p w14:paraId="344DD013" w14:textId="01DB3E2C" w:rsidR="00192F4B" w:rsidRPr="00EC52F7" w:rsidRDefault="00192F4B" w:rsidP="00C64431">
      <w:pPr>
        <w:pStyle w:val="ListeParagraf"/>
        <w:numPr>
          <w:ilvl w:val="0"/>
          <w:numId w:val="4"/>
        </w:numPr>
        <w:spacing w:after="0"/>
        <w:ind w:left="567" w:hanging="283"/>
        <w:jc w:val="both"/>
        <w:rPr>
          <w:rFonts w:ascii="Arial" w:hAnsi="Arial" w:cs="Arial"/>
        </w:rPr>
      </w:pPr>
      <w:r w:rsidRPr="00EC52F7">
        <w:rPr>
          <w:rFonts w:ascii="Arial" w:hAnsi="Arial" w:cs="Arial"/>
        </w:rPr>
        <w:t xml:space="preserve">Değerlendirici son </w:t>
      </w:r>
      <w:proofErr w:type="gramStart"/>
      <w:r w:rsidR="00C64431" w:rsidRPr="00EC52F7">
        <w:rPr>
          <w:rFonts w:ascii="Arial" w:hAnsi="Arial" w:cs="Arial"/>
        </w:rPr>
        <w:t xml:space="preserve">üç </w:t>
      </w:r>
      <w:r w:rsidR="00591588" w:rsidRPr="00EC52F7">
        <w:rPr>
          <w:rFonts w:ascii="Arial" w:hAnsi="Arial" w:cs="Arial"/>
        </w:rPr>
        <w:t xml:space="preserve"> (</w:t>
      </w:r>
      <w:proofErr w:type="gramEnd"/>
      <w:r w:rsidR="00C64431" w:rsidRPr="00EC52F7">
        <w:rPr>
          <w:rFonts w:ascii="Arial" w:hAnsi="Arial" w:cs="Arial"/>
        </w:rPr>
        <w:t>3</w:t>
      </w:r>
      <w:r w:rsidR="00591588" w:rsidRPr="00EC52F7">
        <w:rPr>
          <w:rFonts w:ascii="Arial" w:hAnsi="Arial" w:cs="Arial"/>
        </w:rPr>
        <w:t>)</w:t>
      </w:r>
      <w:r w:rsidRPr="00EC52F7">
        <w:rPr>
          <w:rFonts w:ascii="Arial" w:hAnsi="Arial" w:cs="Arial"/>
        </w:rPr>
        <w:t xml:space="preserve"> yıl içinde danışmanlık hizmeti vermiş olduğu </w:t>
      </w:r>
      <w:r w:rsidR="007E2D7F" w:rsidRPr="00EC52F7">
        <w:rPr>
          <w:rFonts w:ascii="Arial" w:hAnsi="Arial" w:cs="Arial"/>
        </w:rPr>
        <w:t>(</w:t>
      </w:r>
      <w:r w:rsidR="007E2D7F" w:rsidRPr="00EC52F7">
        <w:rPr>
          <w:rFonts w:ascii="Arial" w:hAnsi="Arial" w:cs="Arial"/>
          <w:color w:val="FF0000"/>
        </w:rPr>
        <w:t>AKREDİTE OLACAK PROGRAM ADI</w:t>
      </w:r>
      <w:r w:rsidR="007E2D7F" w:rsidRPr="00EC52F7">
        <w:rPr>
          <w:rFonts w:ascii="Arial" w:hAnsi="Arial" w:cs="Arial"/>
        </w:rPr>
        <w:t xml:space="preserve">) </w:t>
      </w:r>
      <w:r w:rsidRPr="00EC52F7">
        <w:rPr>
          <w:rFonts w:ascii="Arial" w:hAnsi="Arial" w:cs="Arial"/>
        </w:rPr>
        <w:t>programlarının değerlendir</w:t>
      </w:r>
      <w:r w:rsidR="00591588" w:rsidRPr="00EC52F7">
        <w:rPr>
          <w:rFonts w:ascii="Arial" w:hAnsi="Arial" w:cs="Arial"/>
        </w:rPr>
        <w:t>il</w:t>
      </w:r>
      <w:r w:rsidRPr="00EC52F7">
        <w:rPr>
          <w:rFonts w:ascii="Arial" w:hAnsi="Arial" w:cs="Arial"/>
        </w:rPr>
        <w:t>me</w:t>
      </w:r>
      <w:r w:rsidR="007D42D0" w:rsidRPr="00EC52F7">
        <w:rPr>
          <w:rFonts w:ascii="Arial" w:hAnsi="Arial" w:cs="Arial"/>
        </w:rPr>
        <w:t>sine yönelik hiçbir görevi</w:t>
      </w:r>
      <w:r w:rsidRPr="00EC52F7">
        <w:rPr>
          <w:rFonts w:ascii="Arial" w:hAnsi="Arial" w:cs="Arial"/>
        </w:rPr>
        <w:t xml:space="preserve"> kabul etmeyecektir.</w:t>
      </w:r>
      <w:r w:rsidR="009F1772" w:rsidRPr="00EC52F7">
        <w:rPr>
          <w:rFonts w:ascii="Arial" w:hAnsi="Arial" w:cs="Arial"/>
        </w:rPr>
        <w:t xml:space="preserve"> Kabul etmesi durumunda oluşabilecek hukuki ve mali sorumlulukları Değerlendirici üstlenecektir.</w:t>
      </w:r>
    </w:p>
    <w:p w14:paraId="2834291E" w14:textId="10EC8D2C" w:rsidR="00890D4B" w:rsidRPr="00EC52F7" w:rsidRDefault="00890D4B" w:rsidP="00C64431">
      <w:pPr>
        <w:pStyle w:val="ListeParagraf"/>
        <w:numPr>
          <w:ilvl w:val="0"/>
          <w:numId w:val="4"/>
        </w:numPr>
        <w:spacing w:after="0"/>
        <w:ind w:left="567" w:hanging="283"/>
        <w:jc w:val="both"/>
        <w:rPr>
          <w:rFonts w:ascii="Arial" w:hAnsi="Arial" w:cs="Arial"/>
        </w:rPr>
      </w:pPr>
      <w:r w:rsidRPr="00EC52F7">
        <w:rPr>
          <w:rFonts w:ascii="Arial" w:hAnsi="Arial" w:cs="Arial"/>
        </w:rPr>
        <w:t xml:space="preserve">Değerlendirici, objektif, tarafsız ve adil şekilde görev yapmasına </w:t>
      </w:r>
      <w:proofErr w:type="gramStart"/>
      <w:r w:rsidRPr="00EC52F7">
        <w:rPr>
          <w:rFonts w:ascii="Arial" w:hAnsi="Arial" w:cs="Arial"/>
        </w:rPr>
        <w:t>mani</w:t>
      </w:r>
      <w:proofErr w:type="gramEnd"/>
      <w:r w:rsidRPr="00EC52F7">
        <w:rPr>
          <w:rFonts w:ascii="Arial" w:hAnsi="Arial" w:cs="Arial"/>
        </w:rPr>
        <w:t xml:space="preserve"> olabilecek her türlü kesimden gelen öneri, telkin, tavsiye ve baskı durumunu vakit kaybetmeden </w:t>
      </w:r>
      <w:proofErr w:type="spellStart"/>
      <w:r w:rsidRPr="00EC52F7">
        <w:rPr>
          <w:rFonts w:ascii="Arial" w:hAnsi="Arial" w:cs="Arial"/>
        </w:rPr>
        <w:t>A</w:t>
      </w:r>
      <w:r w:rsidR="009F7C7A" w:rsidRPr="00EC52F7">
        <w:rPr>
          <w:rFonts w:ascii="Arial" w:hAnsi="Arial" w:cs="Arial"/>
        </w:rPr>
        <w:t>Y</w:t>
      </w:r>
      <w:r w:rsidRPr="00EC52F7">
        <w:rPr>
          <w:rFonts w:ascii="Arial" w:hAnsi="Arial" w:cs="Arial"/>
        </w:rPr>
        <w:t>K’</w:t>
      </w:r>
      <w:r w:rsidR="008D1CEA">
        <w:rPr>
          <w:rFonts w:ascii="Arial" w:hAnsi="Arial" w:cs="Arial"/>
        </w:rPr>
        <w:t>ya</w:t>
      </w:r>
      <w:proofErr w:type="spellEnd"/>
      <w:r w:rsidRPr="00EC52F7">
        <w:rPr>
          <w:rFonts w:ascii="Arial" w:hAnsi="Arial" w:cs="Arial"/>
        </w:rPr>
        <w:t xml:space="preserve"> bildirecektir.</w:t>
      </w:r>
    </w:p>
    <w:p w14:paraId="741A30EC" w14:textId="7A7D4D3A" w:rsidR="003B32CA" w:rsidRPr="00EC52F7" w:rsidRDefault="003B32CA" w:rsidP="00C64431">
      <w:pPr>
        <w:pStyle w:val="ListeParagraf"/>
        <w:numPr>
          <w:ilvl w:val="0"/>
          <w:numId w:val="4"/>
        </w:numPr>
        <w:spacing w:after="0"/>
        <w:ind w:left="567" w:hanging="283"/>
        <w:jc w:val="both"/>
        <w:rPr>
          <w:rFonts w:ascii="Arial" w:hAnsi="Arial" w:cs="Arial"/>
        </w:rPr>
      </w:pPr>
      <w:r w:rsidRPr="00EC52F7">
        <w:rPr>
          <w:rFonts w:ascii="Arial" w:hAnsi="Arial" w:cs="Arial"/>
        </w:rPr>
        <w:t>Değerlendirici, değerlendirmenin yapıldığı programdan veya programla ilgili taraflardan</w:t>
      </w:r>
      <w:r w:rsidR="001D7B6A" w:rsidRPr="00EC52F7">
        <w:rPr>
          <w:rFonts w:ascii="Arial" w:hAnsi="Arial" w:cs="Arial"/>
        </w:rPr>
        <w:t>/kişilerden</w:t>
      </w:r>
      <w:r w:rsidRPr="00EC52F7">
        <w:rPr>
          <w:rFonts w:ascii="Arial" w:hAnsi="Arial" w:cs="Arial"/>
        </w:rPr>
        <w:t xml:space="preserve"> </w:t>
      </w:r>
      <w:r w:rsidR="001D7B6A" w:rsidRPr="00EC52F7">
        <w:rPr>
          <w:rFonts w:ascii="Arial" w:hAnsi="Arial" w:cs="Arial"/>
        </w:rPr>
        <w:t>gelebilecek</w:t>
      </w:r>
      <w:r w:rsidRPr="00EC52F7">
        <w:rPr>
          <w:rFonts w:ascii="Arial" w:hAnsi="Arial" w:cs="Arial"/>
        </w:rPr>
        <w:t xml:space="preserve"> para, hediye ve yardım gibi teklifleri </w:t>
      </w:r>
      <w:r w:rsidR="001D7B6A" w:rsidRPr="00EC52F7">
        <w:rPr>
          <w:rFonts w:ascii="Arial" w:hAnsi="Arial" w:cs="Arial"/>
        </w:rPr>
        <w:t xml:space="preserve">kesinlikle </w:t>
      </w:r>
      <w:r w:rsidRPr="00EC52F7">
        <w:rPr>
          <w:rFonts w:ascii="Arial" w:hAnsi="Arial" w:cs="Arial"/>
        </w:rPr>
        <w:t xml:space="preserve">kabul etmeyecek ve durumu </w:t>
      </w:r>
      <w:proofErr w:type="spellStart"/>
      <w:r w:rsidRPr="00EC52F7">
        <w:rPr>
          <w:rFonts w:ascii="Arial" w:hAnsi="Arial" w:cs="Arial"/>
        </w:rPr>
        <w:t>A</w:t>
      </w:r>
      <w:r w:rsidR="009F7C7A" w:rsidRPr="00EC52F7">
        <w:rPr>
          <w:rFonts w:ascii="Arial" w:hAnsi="Arial" w:cs="Arial"/>
        </w:rPr>
        <w:t>Y</w:t>
      </w:r>
      <w:r w:rsidRPr="00EC52F7">
        <w:rPr>
          <w:rFonts w:ascii="Arial" w:hAnsi="Arial" w:cs="Arial"/>
        </w:rPr>
        <w:t>K’</w:t>
      </w:r>
      <w:r w:rsidR="008D1CEA">
        <w:rPr>
          <w:rFonts w:ascii="Arial" w:hAnsi="Arial" w:cs="Arial"/>
        </w:rPr>
        <w:t>ya</w:t>
      </w:r>
      <w:proofErr w:type="spellEnd"/>
      <w:r w:rsidRPr="00EC52F7">
        <w:rPr>
          <w:rFonts w:ascii="Arial" w:hAnsi="Arial" w:cs="Arial"/>
        </w:rPr>
        <w:t xml:space="preserve"> bildirecektir.</w:t>
      </w:r>
    </w:p>
    <w:p w14:paraId="2BD3C373" w14:textId="77777777" w:rsidR="00BF273B" w:rsidRPr="00EC52F7" w:rsidRDefault="00BF273B" w:rsidP="00C64431">
      <w:pPr>
        <w:pStyle w:val="ListeParagraf"/>
        <w:numPr>
          <w:ilvl w:val="0"/>
          <w:numId w:val="4"/>
        </w:numPr>
        <w:spacing w:after="0"/>
        <w:ind w:left="567" w:hanging="283"/>
        <w:jc w:val="both"/>
        <w:rPr>
          <w:rFonts w:ascii="Arial" w:hAnsi="Arial" w:cs="Arial"/>
        </w:rPr>
      </w:pPr>
      <w:r w:rsidRPr="00EC52F7">
        <w:rPr>
          <w:rFonts w:ascii="Arial" w:hAnsi="Arial" w:cs="Arial"/>
        </w:rPr>
        <w:lastRenderedPageBreak/>
        <w:t>Değerlendirici</w:t>
      </w:r>
      <w:r w:rsidR="00890D4B" w:rsidRPr="00EC52F7">
        <w:rPr>
          <w:rFonts w:ascii="Arial" w:hAnsi="Arial" w:cs="Arial"/>
        </w:rPr>
        <w:t>,</w:t>
      </w:r>
      <w:r w:rsidRPr="00EC52F7">
        <w:rPr>
          <w:rFonts w:ascii="Arial" w:hAnsi="Arial" w:cs="Arial"/>
        </w:rPr>
        <w:t xml:space="preserve"> görev yaptığı alandaki güncellemeleri (akreditasyon ölçütleri, kılavuzlar, formlar vb.) </w:t>
      </w:r>
      <w:r w:rsidR="00591588" w:rsidRPr="00EC52F7">
        <w:rPr>
          <w:rFonts w:ascii="Arial" w:hAnsi="Arial" w:cs="Arial"/>
        </w:rPr>
        <w:t xml:space="preserve">takip edecek </w:t>
      </w:r>
      <w:r w:rsidRPr="00EC52F7">
        <w:rPr>
          <w:rFonts w:ascii="Arial" w:hAnsi="Arial" w:cs="Arial"/>
        </w:rPr>
        <w:t>ve gereğine uygun davran</w:t>
      </w:r>
      <w:r w:rsidR="00591588" w:rsidRPr="00EC52F7">
        <w:rPr>
          <w:rFonts w:ascii="Arial" w:hAnsi="Arial" w:cs="Arial"/>
        </w:rPr>
        <w:t>acaktır.</w:t>
      </w:r>
    </w:p>
    <w:p w14:paraId="75FDD409" w14:textId="77777777" w:rsidR="00890D4B" w:rsidRPr="00EC52F7" w:rsidRDefault="00890D4B" w:rsidP="00C64431">
      <w:pPr>
        <w:pStyle w:val="ListeParagraf"/>
        <w:numPr>
          <w:ilvl w:val="0"/>
          <w:numId w:val="4"/>
        </w:numPr>
        <w:spacing w:after="0"/>
        <w:ind w:left="567" w:hanging="283"/>
        <w:jc w:val="both"/>
        <w:rPr>
          <w:rFonts w:ascii="Arial" w:hAnsi="Arial" w:cs="Arial"/>
        </w:rPr>
      </w:pPr>
      <w:r w:rsidRPr="00EC52F7">
        <w:rPr>
          <w:rFonts w:ascii="Arial" w:hAnsi="Arial" w:cs="Arial"/>
        </w:rPr>
        <w:t>Değerlendirici akreditasyon sürecindeki görev ve sorumluluklarını günce</w:t>
      </w:r>
      <w:r w:rsidR="00D95F81" w:rsidRPr="00EC52F7">
        <w:rPr>
          <w:rFonts w:ascii="Arial" w:hAnsi="Arial" w:cs="Arial"/>
        </w:rPr>
        <w:t>l ölçütler, kurallar ve süreler</w:t>
      </w:r>
      <w:r w:rsidRPr="00EC52F7">
        <w:rPr>
          <w:rFonts w:ascii="Arial" w:hAnsi="Arial" w:cs="Arial"/>
        </w:rPr>
        <w:t xml:space="preserve"> çerçevesinde yerine getirecektir.</w:t>
      </w:r>
    </w:p>
    <w:p w14:paraId="25BC657E" w14:textId="64B3BF5D" w:rsidR="007A6B78" w:rsidRPr="00EC52F7" w:rsidRDefault="007A6B78" w:rsidP="00C64431">
      <w:pPr>
        <w:pStyle w:val="ListeParagraf"/>
        <w:numPr>
          <w:ilvl w:val="0"/>
          <w:numId w:val="4"/>
        </w:numPr>
        <w:spacing w:after="0"/>
        <w:ind w:left="567" w:hanging="283"/>
        <w:jc w:val="both"/>
        <w:rPr>
          <w:rFonts w:ascii="Arial" w:hAnsi="Arial" w:cs="Arial"/>
        </w:rPr>
      </w:pPr>
      <w:r w:rsidRPr="00EC52F7">
        <w:rPr>
          <w:rFonts w:ascii="Arial" w:hAnsi="Arial" w:cs="Arial"/>
        </w:rPr>
        <w:t>Değerlendirici, akreditasyon süreçlerinde görev yaptığı diğer değerlendiriciler ve sorumlularl</w:t>
      </w:r>
      <w:r w:rsidR="00B77134" w:rsidRPr="00EC52F7">
        <w:rPr>
          <w:rFonts w:ascii="Arial" w:hAnsi="Arial" w:cs="Arial"/>
        </w:rPr>
        <w:t xml:space="preserve">a </w:t>
      </w:r>
      <w:proofErr w:type="gramStart"/>
      <w:r w:rsidR="00B77134" w:rsidRPr="00EC52F7">
        <w:rPr>
          <w:rFonts w:ascii="Arial" w:hAnsi="Arial" w:cs="Arial"/>
        </w:rPr>
        <w:t>işbirliği</w:t>
      </w:r>
      <w:proofErr w:type="gramEnd"/>
      <w:r w:rsidR="00B77134" w:rsidRPr="00EC52F7">
        <w:rPr>
          <w:rFonts w:ascii="Arial" w:hAnsi="Arial" w:cs="Arial"/>
        </w:rPr>
        <w:t xml:space="preserve"> halinde çalışacak,</w:t>
      </w:r>
      <w:r w:rsidRPr="00EC52F7">
        <w:rPr>
          <w:rFonts w:ascii="Arial" w:hAnsi="Arial" w:cs="Arial"/>
        </w:rPr>
        <w:t xml:space="preserve"> çalışma takvimine/görev dağılımına uygun şekilde hareket edecek</w:t>
      </w:r>
      <w:r w:rsidR="00B77134" w:rsidRPr="00EC52F7">
        <w:rPr>
          <w:rFonts w:ascii="Arial" w:hAnsi="Arial" w:cs="Arial"/>
        </w:rPr>
        <w:t xml:space="preserve"> ve zamanında görevlerini</w:t>
      </w:r>
      <w:r w:rsidR="00D95F81" w:rsidRPr="00EC52F7">
        <w:rPr>
          <w:rFonts w:ascii="Arial" w:hAnsi="Arial" w:cs="Arial"/>
        </w:rPr>
        <w:t xml:space="preserve"> A</w:t>
      </w:r>
      <w:r w:rsidR="009F7C7A" w:rsidRPr="00EC52F7">
        <w:rPr>
          <w:rFonts w:ascii="Arial" w:hAnsi="Arial" w:cs="Arial"/>
        </w:rPr>
        <w:t>Y</w:t>
      </w:r>
      <w:r w:rsidR="00D95F81" w:rsidRPr="00EC52F7">
        <w:rPr>
          <w:rFonts w:ascii="Arial" w:hAnsi="Arial" w:cs="Arial"/>
        </w:rPr>
        <w:t>K tarafından istenen formatlarda</w:t>
      </w:r>
      <w:r w:rsidR="00B77134" w:rsidRPr="00EC52F7">
        <w:rPr>
          <w:rFonts w:ascii="Arial" w:hAnsi="Arial" w:cs="Arial"/>
        </w:rPr>
        <w:t xml:space="preserve"> tamamlayacaktır. Mücbir bir sebep olmaksızın ve A</w:t>
      </w:r>
      <w:r w:rsidR="009F7C7A" w:rsidRPr="00EC52F7">
        <w:rPr>
          <w:rFonts w:ascii="Arial" w:hAnsi="Arial" w:cs="Arial"/>
        </w:rPr>
        <w:t>Y</w:t>
      </w:r>
      <w:r w:rsidR="00B77134" w:rsidRPr="00EC52F7">
        <w:rPr>
          <w:rFonts w:ascii="Arial" w:hAnsi="Arial" w:cs="Arial"/>
        </w:rPr>
        <w:t xml:space="preserve">K tarafından onaylanmadıkça, akreditasyon süreçlerinde belirtilenler haricinde </w:t>
      </w:r>
      <w:r w:rsidR="00D95F81" w:rsidRPr="00EC52F7">
        <w:rPr>
          <w:rFonts w:ascii="Arial" w:hAnsi="Arial" w:cs="Arial"/>
        </w:rPr>
        <w:t xml:space="preserve">göreve </w:t>
      </w:r>
      <w:r w:rsidR="004B2549" w:rsidRPr="00EC52F7">
        <w:rPr>
          <w:rFonts w:ascii="Arial" w:hAnsi="Arial" w:cs="Arial"/>
        </w:rPr>
        <w:t>ara verme veya görevden çekilme durumunda ortaya çıkabilecek zararlar Değerlendirici tarafından tazmin edilecektir.</w:t>
      </w:r>
    </w:p>
    <w:p w14:paraId="478E4EF1" w14:textId="1FC78629" w:rsidR="00BF273B" w:rsidRPr="00EC52F7" w:rsidRDefault="00BF273B" w:rsidP="00C64431">
      <w:pPr>
        <w:pStyle w:val="ListeParagraf"/>
        <w:numPr>
          <w:ilvl w:val="0"/>
          <w:numId w:val="4"/>
        </w:numPr>
        <w:spacing w:after="0"/>
        <w:ind w:left="567" w:hanging="283"/>
        <w:jc w:val="both"/>
        <w:rPr>
          <w:rFonts w:ascii="Arial" w:hAnsi="Arial" w:cs="Arial"/>
        </w:rPr>
      </w:pPr>
      <w:r w:rsidRPr="00EC52F7">
        <w:rPr>
          <w:rFonts w:ascii="Arial" w:hAnsi="Arial" w:cs="Arial"/>
        </w:rPr>
        <w:t>Değerlendirici</w:t>
      </w:r>
      <w:r w:rsidR="00890D4B" w:rsidRPr="00EC52F7">
        <w:rPr>
          <w:rFonts w:ascii="Arial" w:hAnsi="Arial" w:cs="Arial"/>
        </w:rPr>
        <w:t>,</w:t>
      </w:r>
      <w:r w:rsidRPr="00EC52F7">
        <w:rPr>
          <w:rFonts w:ascii="Arial" w:hAnsi="Arial" w:cs="Arial"/>
        </w:rPr>
        <w:t xml:space="preserve"> </w:t>
      </w:r>
      <w:r w:rsidR="009F7C7A" w:rsidRPr="00EC52F7">
        <w:rPr>
          <w:rFonts w:ascii="Arial" w:hAnsi="Arial" w:cs="Arial"/>
        </w:rPr>
        <w:t>OYK/</w:t>
      </w:r>
      <w:r w:rsidR="00DD70A7" w:rsidRPr="00EC52F7">
        <w:rPr>
          <w:rFonts w:ascii="Arial" w:hAnsi="Arial" w:cs="Arial"/>
        </w:rPr>
        <w:t xml:space="preserve">AYK </w:t>
      </w:r>
      <w:r w:rsidRPr="00EC52F7">
        <w:rPr>
          <w:rFonts w:ascii="Arial" w:hAnsi="Arial" w:cs="Arial"/>
        </w:rPr>
        <w:t>tarafından düzenlenen eğitim ve davet edildiği toplantılara katıl</w:t>
      </w:r>
      <w:r w:rsidR="00890D4B" w:rsidRPr="00EC52F7">
        <w:rPr>
          <w:rFonts w:ascii="Arial" w:hAnsi="Arial" w:cs="Arial"/>
        </w:rPr>
        <w:t xml:space="preserve">acaktır. </w:t>
      </w:r>
      <w:r w:rsidRPr="00EC52F7">
        <w:rPr>
          <w:rFonts w:ascii="Arial" w:hAnsi="Arial" w:cs="Arial"/>
        </w:rPr>
        <w:t xml:space="preserve">Mazeret bildirmeksizin eğitimlere ve kendine tebliğ edilen akreditasyon görevlerine </w:t>
      </w:r>
      <w:r w:rsidR="006C3AAF" w:rsidRPr="00EC52F7">
        <w:rPr>
          <w:rFonts w:ascii="Arial" w:hAnsi="Arial" w:cs="Arial"/>
        </w:rPr>
        <w:t>üç (</w:t>
      </w:r>
      <w:r w:rsidRPr="00EC52F7">
        <w:rPr>
          <w:rFonts w:ascii="Arial" w:hAnsi="Arial" w:cs="Arial"/>
        </w:rPr>
        <w:t>3</w:t>
      </w:r>
      <w:r w:rsidR="006C3AAF" w:rsidRPr="00EC52F7">
        <w:rPr>
          <w:rFonts w:ascii="Arial" w:hAnsi="Arial" w:cs="Arial"/>
        </w:rPr>
        <w:t>)</w:t>
      </w:r>
      <w:r w:rsidRPr="00EC52F7">
        <w:rPr>
          <w:rFonts w:ascii="Arial" w:hAnsi="Arial" w:cs="Arial"/>
        </w:rPr>
        <w:t xml:space="preserve"> kere katılmaması durumunda havuzdaki görevine son verilecektir.</w:t>
      </w:r>
    </w:p>
    <w:p w14:paraId="397747EC" w14:textId="3408B045" w:rsidR="00BF273B" w:rsidRPr="00EC52F7" w:rsidRDefault="00BF273B" w:rsidP="00C64431">
      <w:pPr>
        <w:pStyle w:val="ListeParagraf"/>
        <w:numPr>
          <w:ilvl w:val="0"/>
          <w:numId w:val="4"/>
        </w:numPr>
        <w:spacing w:after="0"/>
        <w:ind w:left="567" w:hanging="283"/>
        <w:jc w:val="both"/>
        <w:rPr>
          <w:rFonts w:ascii="Arial" w:hAnsi="Arial" w:cs="Arial"/>
        </w:rPr>
      </w:pPr>
      <w:r w:rsidRPr="00EC52F7">
        <w:rPr>
          <w:rFonts w:ascii="Arial" w:hAnsi="Arial" w:cs="Arial"/>
        </w:rPr>
        <w:t>Değerlendirici</w:t>
      </w:r>
      <w:r w:rsidR="00890D4B" w:rsidRPr="00EC52F7">
        <w:rPr>
          <w:rFonts w:ascii="Arial" w:hAnsi="Arial" w:cs="Arial"/>
        </w:rPr>
        <w:t>,</w:t>
      </w:r>
      <w:r w:rsidRPr="00EC52F7">
        <w:rPr>
          <w:rFonts w:ascii="Arial" w:hAnsi="Arial" w:cs="Arial"/>
        </w:rPr>
        <w:t xml:space="preserve"> gerek </w:t>
      </w:r>
      <w:r w:rsidR="009F7C7A" w:rsidRPr="00EC52F7">
        <w:rPr>
          <w:rFonts w:ascii="Arial" w:hAnsi="Arial" w:cs="Arial"/>
        </w:rPr>
        <w:t>O</w:t>
      </w:r>
      <w:r w:rsidR="00DD70A7" w:rsidRPr="00EC52F7">
        <w:rPr>
          <w:rFonts w:ascii="Arial" w:hAnsi="Arial" w:cs="Arial"/>
        </w:rPr>
        <w:t>YK</w:t>
      </w:r>
      <w:r w:rsidR="001834C3" w:rsidRPr="00EC52F7">
        <w:rPr>
          <w:rFonts w:ascii="Arial" w:hAnsi="Arial" w:cs="Arial"/>
        </w:rPr>
        <w:t>/A</w:t>
      </w:r>
      <w:r w:rsidR="009F7C7A" w:rsidRPr="00EC52F7">
        <w:rPr>
          <w:rFonts w:ascii="Arial" w:hAnsi="Arial" w:cs="Arial"/>
        </w:rPr>
        <w:t>Y</w:t>
      </w:r>
      <w:r w:rsidR="001834C3" w:rsidRPr="00EC52F7">
        <w:rPr>
          <w:rFonts w:ascii="Arial" w:hAnsi="Arial" w:cs="Arial"/>
        </w:rPr>
        <w:t>K</w:t>
      </w:r>
      <w:r w:rsidR="00DD70A7" w:rsidRPr="00EC52F7">
        <w:rPr>
          <w:rFonts w:ascii="Arial" w:hAnsi="Arial" w:cs="Arial"/>
        </w:rPr>
        <w:t xml:space="preserve"> </w:t>
      </w:r>
      <w:r w:rsidRPr="00EC52F7">
        <w:rPr>
          <w:rFonts w:ascii="Arial" w:hAnsi="Arial" w:cs="Arial"/>
        </w:rPr>
        <w:t xml:space="preserve">eğitimleri </w:t>
      </w:r>
      <w:r w:rsidR="002F5E24" w:rsidRPr="00EC52F7">
        <w:rPr>
          <w:rFonts w:ascii="Arial" w:hAnsi="Arial" w:cs="Arial"/>
        </w:rPr>
        <w:t xml:space="preserve">sırasında eğitim amaçlı olarak kendisine verilenler ve </w:t>
      </w:r>
      <w:r w:rsidRPr="00EC52F7">
        <w:rPr>
          <w:rFonts w:ascii="Arial" w:hAnsi="Arial" w:cs="Arial"/>
        </w:rPr>
        <w:t xml:space="preserve">gerek akreditasyon değerlendirmeleri boyunca </w:t>
      </w:r>
      <w:r w:rsidR="007E2D7F" w:rsidRPr="00EC52F7">
        <w:rPr>
          <w:rFonts w:ascii="Arial" w:hAnsi="Arial" w:cs="Arial"/>
        </w:rPr>
        <w:t>(</w:t>
      </w:r>
      <w:r w:rsidR="007E2D7F" w:rsidRPr="00EC52F7">
        <w:rPr>
          <w:rFonts w:ascii="Arial" w:hAnsi="Arial" w:cs="Arial"/>
          <w:color w:val="FF0000"/>
        </w:rPr>
        <w:t>AKREDİTE OLACAK PROGRAM ADI</w:t>
      </w:r>
      <w:r w:rsidR="007E2D7F" w:rsidRPr="00EC52F7">
        <w:rPr>
          <w:rFonts w:ascii="Arial" w:hAnsi="Arial" w:cs="Arial"/>
        </w:rPr>
        <w:t xml:space="preserve">) </w:t>
      </w:r>
      <w:r w:rsidR="002F5E24" w:rsidRPr="00EC52F7">
        <w:rPr>
          <w:rFonts w:ascii="Arial" w:hAnsi="Arial" w:cs="Arial"/>
        </w:rPr>
        <w:t>programlarından temin ettiği</w:t>
      </w:r>
      <w:r w:rsidRPr="00EC52F7">
        <w:rPr>
          <w:rFonts w:ascii="Arial" w:hAnsi="Arial" w:cs="Arial"/>
        </w:rPr>
        <w:t xml:space="preserve"> belgeleri hiçbir yerde kullanmayacak, </w:t>
      </w:r>
      <w:r w:rsidR="00077501" w:rsidRPr="00EC52F7">
        <w:rPr>
          <w:rFonts w:ascii="Arial" w:hAnsi="Arial" w:cs="Arial"/>
        </w:rPr>
        <w:t xml:space="preserve">kopyalamayacak, çoğaltmayacak, kimseyle </w:t>
      </w:r>
      <w:r w:rsidRPr="00EC52F7">
        <w:rPr>
          <w:rFonts w:ascii="Arial" w:hAnsi="Arial" w:cs="Arial"/>
        </w:rPr>
        <w:t>paylaşmayacak</w:t>
      </w:r>
      <w:r w:rsidR="002F5E24" w:rsidRPr="00EC52F7">
        <w:rPr>
          <w:rFonts w:ascii="Arial" w:hAnsi="Arial" w:cs="Arial"/>
        </w:rPr>
        <w:t xml:space="preserve"> </w:t>
      </w:r>
      <w:r w:rsidRPr="00EC52F7">
        <w:rPr>
          <w:rFonts w:ascii="Arial" w:hAnsi="Arial" w:cs="Arial"/>
        </w:rPr>
        <w:t xml:space="preserve">ve gizlilik içeren bilgileri izinsiz </w:t>
      </w:r>
      <w:r w:rsidR="00077501" w:rsidRPr="00EC52F7">
        <w:rPr>
          <w:rFonts w:ascii="Arial" w:hAnsi="Arial" w:cs="Arial"/>
        </w:rPr>
        <w:t xml:space="preserve">olarak hiçbir kimse ya da tarafa </w:t>
      </w:r>
      <w:r w:rsidRPr="00EC52F7">
        <w:rPr>
          <w:rFonts w:ascii="Arial" w:hAnsi="Arial" w:cs="Arial"/>
        </w:rPr>
        <w:t xml:space="preserve">açıklamayacaktır. </w:t>
      </w:r>
      <w:r w:rsidR="00BE6FB5" w:rsidRPr="00EC52F7">
        <w:rPr>
          <w:rFonts w:ascii="Arial" w:hAnsi="Arial" w:cs="Arial"/>
        </w:rPr>
        <w:t>(</w:t>
      </w:r>
      <w:r w:rsidR="00BE6FB5" w:rsidRPr="00EC52F7">
        <w:rPr>
          <w:rFonts w:ascii="Arial" w:hAnsi="Arial" w:cs="Arial"/>
          <w:color w:val="FF0000"/>
        </w:rPr>
        <w:t>AKREDİTE OLACAK PROGRAM ADI</w:t>
      </w:r>
      <w:r w:rsidR="00BE6FB5" w:rsidRPr="00EC52F7">
        <w:rPr>
          <w:rFonts w:ascii="Arial" w:hAnsi="Arial" w:cs="Arial"/>
        </w:rPr>
        <w:t xml:space="preserve">) </w:t>
      </w:r>
      <w:r w:rsidR="002F5E24" w:rsidRPr="00EC52F7">
        <w:rPr>
          <w:rFonts w:ascii="Arial" w:hAnsi="Arial" w:cs="Arial"/>
        </w:rPr>
        <w:t xml:space="preserve">programlarına ait belgeler değerlendirme sonrasında hiçbir kopyası Değerlendiricide kalmayacak şekilde </w:t>
      </w:r>
      <w:proofErr w:type="spellStart"/>
      <w:r w:rsidR="002F5E24" w:rsidRPr="00EC52F7">
        <w:rPr>
          <w:rFonts w:ascii="Arial" w:hAnsi="Arial" w:cs="Arial"/>
        </w:rPr>
        <w:t>A</w:t>
      </w:r>
      <w:r w:rsidR="009F7C7A" w:rsidRPr="00EC52F7">
        <w:rPr>
          <w:rFonts w:ascii="Arial" w:hAnsi="Arial" w:cs="Arial"/>
        </w:rPr>
        <w:t>Y</w:t>
      </w:r>
      <w:r w:rsidR="002F5E24" w:rsidRPr="00EC52F7">
        <w:rPr>
          <w:rFonts w:ascii="Arial" w:hAnsi="Arial" w:cs="Arial"/>
        </w:rPr>
        <w:t>K’</w:t>
      </w:r>
      <w:r w:rsidR="008D1CEA">
        <w:rPr>
          <w:rFonts w:ascii="Arial" w:hAnsi="Arial" w:cs="Arial"/>
        </w:rPr>
        <w:t>y</w:t>
      </w:r>
      <w:r w:rsidR="002F5E24" w:rsidRPr="00EC52F7">
        <w:rPr>
          <w:rFonts w:ascii="Arial" w:hAnsi="Arial" w:cs="Arial"/>
        </w:rPr>
        <w:t>a</w:t>
      </w:r>
      <w:proofErr w:type="spellEnd"/>
      <w:r w:rsidR="002F5E24" w:rsidRPr="00EC52F7">
        <w:rPr>
          <w:rFonts w:ascii="Arial" w:hAnsi="Arial" w:cs="Arial"/>
        </w:rPr>
        <w:t xml:space="preserve"> teslim edilecektir. Aksine bir davranışta bulunması nedeniyle sebep ol</w:t>
      </w:r>
      <w:r w:rsidR="00077501" w:rsidRPr="00EC52F7">
        <w:rPr>
          <w:rFonts w:ascii="Arial" w:hAnsi="Arial" w:cs="Arial"/>
        </w:rPr>
        <w:t>unan bütün zarar Değerlendirici tarafından</w:t>
      </w:r>
      <w:r w:rsidR="002F5E24" w:rsidRPr="00EC52F7">
        <w:rPr>
          <w:rFonts w:ascii="Arial" w:hAnsi="Arial" w:cs="Arial"/>
        </w:rPr>
        <w:t xml:space="preserve"> tazmin edecektir.</w:t>
      </w:r>
    </w:p>
    <w:p w14:paraId="300EF071" w14:textId="1C00094B" w:rsidR="00740CA2" w:rsidRPr="00EC52F7" w:rsidRDefault="00740CA2" w:rsidP="00C64431">
      <w:pPr>
        <w:pStyle w:val="ListeParagraf"/>
        <w:numPr>
          <w:ilvl w:val="0"/>
          <w:numId w:val="4"/>
        </w:numPr>
        <w:spacing w:after="0"/>
        <w:ind w:left="567" w:hanging="283"/>
        <w:jc w:val="both"/>
        <w:rPr>
          <w:rFonts w:ascii="Arial" w:hAnsi="Arial" w:cs="Arial"/>
        </w:rPr>
      </w:pPr>
      <w:r w:rsidRPr="00EC52F7">
        <w:rPr>
          <w:rFonts w:ascii="Arial" w:hAnsi="Arial" w:cs="Arial"/>
        </w:rPr>
        <w:t>Değerlendirici</w:t>
      </w:r>
      <w:r w:rsidR="001834C3" w:rsidRPr="00EC52F7">
        <w:rPr>
          <w:rFonts w:ascii="Arial" w:hAnsi="Arial" w:cs="Arial"/>
        </w:rPr>
        <w:t xml:space="preserve"> </w:t>
      </w:r>
      <w:r w:rsidR="009F7C7A" w:rsidRPr="00EC52F7">
        <w:rPr>
          <w:rFonts w:ascii="Arial" w:hAnsi="Arial" w:cs="Arial"/>
        </w:rPr>
        <w:t>O</w:t>
      </w:r>
      <w:r w:rsidR="001834C3" w:rsidRPr="00EC52F7">
        <w:rPr>
          <w:rFonts w:ascii="Arial" w:hAnsi="Arial" w:cs="Arial"/>
        </w:rPr>
        <w:t>YK/</w:t>
      </w:r>
      <w:r w:rsidRPr="00EC52F7">
        <w:rPr>
          <w:rFonts w:ascii="Arial" w:hAnsi="Arial" w:cs="Arial"/>
        </w:rPr>
        <w:t>A</w:t>
      </w:r>
      <w:r w:rsidR="009F7C7A" w:rsidRPr="00EC52F7">
        <w:rPr>
          <w:rFonts w:ascii="Arial" w:hAnsi="Arial" w:cs="Arial"/>
        </w:rPr>
        <w:t>Y</w:t>
      </w:r>
      <w:r w:rsidRPr="00EC52F7">
        <w:rPr>
          <w:rFonts w:ascii="Arial" w:hAnsi="Arial" w:cs="Arial"/>
        </w:rPr>
        <w:t>K logosunu izinsiz bir şekilde kişisel malzemeleri, evrakları, kartviziti vb. materyal üzerinde, ayrıca yanıltıcı izlenimler yaratacak ve haksız kazançlar elde edilmesine neden olacak şekilde kullanmayacaktır.</w:t>
      </w:r>
    </w:p>
    <w:p w14:paraId="482AF25F" w14:textId="7495E2F5" w:rsidR="003A2B73" w:rsidRPr="00EC52F7" w:rsidRDefault="003A2B73" w:rsidP="00C64431">
      <w:pPr>
        <w:pStyle w:val="ListeParagraf"/>
        <w:numPr>
          <w:ilvl w:val="0"/>
          <w:numId w:val="4"/>
        </w:numPr>
        <w:spacing w:after="0"/>
        <w:ind w:left="567" w:hanging="283"/>
        <w:jc w:val="both"/>
        <w:rPr>
          <w:rFonts w:ascii="Arial" w:hAnsi="Arial" w:cs="Arial"/>
        </w:rPr>
      </w:pPr>
      <w:r w:rsidRPr="00EC52F7">
        <w:rPr>
          <w:rFonts w:ascii="Arial" w:hAnsi="Arial" w:cs="Arial"/>
        </w:rPr>
        <w:t xml:space="preserve">Değerlendirici </w:t>
      </w:r>
      <w:proofErr w:type="spellStart"/>
      <w:r w:rsidR="009F7C7A" w:rsidRPr="00EC52F7">
        <w:rPr>
          <w:rFonts w:ascii="Arial" w:hAnsi="Arial" w:cs="Arial"/>
        </w:rPr>
        <w:t>O</w:t>
      </w:r>
      <w:r w:rsidR="00DD70A7" w:rsidRPr="00EC52F7">
        <w:rPr>
          <w:rFonts w:ascii="Arial" w:hAnsi="Arial" w:cs="Arial"/>
        </w:rPr>
        <w:t>YK</w:t>
      </w:r>
      <w:proofErr w:type="spellEnd"/>
      <w:r w:rsidR="00DD70A7" w:rsidRPr="00EC52F7">
        <w:rPr>
          <w:rFonts w:ascii="Arial" w:hAnsi="Arial" w:cs="Arial"/>
        </w:rPr>
        <w:t xml:space="preserve"> ve </w:t>
      </w:r>
      <w:proofErr w:type="spellStart"/>
      <w:r w:rsidRPr="00EC52F7">
        <w:rPr>
          <w:rFonts w:ascii="Arial" w:hAnsi="Arial" w:cs="Arial"/>
        </w:rPr>
        <w:t>A</w:t>
      </w:r>
      <w:r w:rsidR="009F7C7A" w:rsidRPr="00EC52F7">
        <w:rPr>
          <w:rFonts w:ascii="Arial" w:hAnsi="Arial" w:cs="Arial"/>
        </w:rPr>
        <w:t>Y</w:t>
      </w:r>
      <w:r w:rsidRPr="00EC52F7">
        <w:rPr>
          <w:rFonts w:ascii="Arial" w:hAnsi="Arial" w:cs="Arial"/>
        </w:rPr>
        <w:t>K’</w:t>
      </w:r>
      <w:r w:rsidR="00BE6FB5" w:rsidRPr="00EC52F7">
        <w:rPr>
          <w:rFonts w:ascii="Arial" w:hAnsi="Arial" w:cs="Arial"/>
        </w:rPr>
        <w:t>n</w:t>
      </w:r>
      <w:r w:rsidR="008D1CEA">
        <w:rPr>
          <w:rFonts w:ascii="Arial" w:hAnsi="Arial" w:cs="Arial"/>
        </w:rPr>
        <w:t>ı</w:t>
      </w:r>
      <w:r w:rsidRPr="00EC52F7">
        <w:rPr>
          <w:rFonts w:ascii="Arial" w:hAnsi="Arial" w:cs="Arial"/>
        </w:rPr>
        <w:t>n</w:t>
      </w:r>
      <w:proofErr w:type="spellEnd"/>
      <w:r w:rsidRPr="00EC52F7">
        <w:rPr>
          <w:rFonts w:ascii="Arial" w:hAnsi="Arial" w:cs="Arial"/>
        </w:rPr>
        <w:t xml:space="preserve"> saygınlığını ve itibarını zedeleyecek her türlü davranıştan kaçınacaktır.</w:t>
      </w:r>
    </w:p>
    <w:p w14:paraId="32A0FFC1" w14:textId="77777777" w:rsidR="00BF273B" w:rsidRPr="00EC52F7" w:rsidRDefault="00BF273B" w:rsidP="00BF273B">
      <w:pPr>
        <w:pStyle w:val="ListeParagraf"/>
        <w:spacing w:after="0"/>
        <w:jc w:val="both"/>
        <w:rPr>
          <w:rFonts w:ascii="Arial" w:hAnsi="Arial" w:cs="Arial"/>
          <w:b/>
        </w:rPr>
      </w:pPr>
    </w:p>
    <w:p w14:paraId="65804F66" w14:textId="0562FE07" w:rsidR="008E7EED" w:rsidRPr="00EC52F7" w:rsidRDefault="008E7EED" w:rsidP="00EC52F7">
      <w:pPr>
        <w:pStyle w:val="ListeParagraf"/>
        <w:numPr>
          <w:ilvl w:val="0"/>
          <w:numId w:val="12"/>
        </w:numPr>
        <w:spacing w:after="0"/>
        <w:ind w:left="284" w:hanging="284"/>
        <w:jc w:val="both"/>
        <w:rPr>
          <w:rFonts w:ascii="Arial" w:hAnsi="Arial" w:cs="Arial"/>
          <w:b/>
        </w:rPr>
      </w:pPr>
      <w:proofErr w:type="spellStart"/>
      <w:r w:rsidRPr="00EC52F7">
        <w:rPr>
          <w:rFonts w:ascii="Arial" w:hAnsi="Arial" w:cs="Arial"/>
          <w:b/>
        </w:rPr>
        <w:t>A</w:t>
      </w:r>
      <w:r w:rsidR="009F7C7A" w:rsidRPr="00EC52F7">
        <w:rPr>
          <w:rFonts w:ascii="Arial" w:hAnsi="Arial" w:cs="Arial"/>
          <w:b/>
        </w:rPr>
        <w:t>Y</w:t>
      </w:r>
      <w:r w:rsidRPr="00EC52F7">
        <w:rPr>
          <w:rFonts w:ascii="Arial" w:hAnsi="Arial" w:cs="Arial"/>
          <w:b/>
        </w:rPr>
        <w:t>K’</w:t>
      </w:r>
      <w:r w:rsidR="00873433">
        <w:rPr>
          <w:rFonts w:ascii="Arial" w:hAnsi="Arial" w:cs="Arial"/>
          <w:b/>
        </w:rPr>
        <w:t>nın</w:t>
      </w:r>
      <w:proofErr w:type="spellEnd"/>
      <w:r w:rsidRPr="00EC52F7">
        <w:rPr>
          <w:rFonts w:ascii="Arial" w:hAnsi="Arial" w:cs="Arial"/>
          <w:b/>
        </w:rPr>
        <w:t xml:space="preserve"> Sorumlulukları</w:t>
      </w:r>
    </w:p>
    <w:p w14:paraId="0672F66B" w14:textId="293919A5" w:rsidR="00260EFF" w:rsidRPr="00EC52F7" w:rsidRDefault="000F2988" w:rsidP="00C64431">
      <w:pPr>
        <w:pStyle w:val="ListeParagraf"/>
        <w:numPr>
          <w:ilvl w:val="0"/>
          <w:numId w:val="13"/>
        </w:numPr>
        <w:spacing w:after="0"/>
        <w:ind w:left="567" w:hanging="283"/>
        <w:jc w:val="both"/>
        <w:rPr>
          <w:rFonts w:ascii="Arial" w:hAnsi="Arial" w:cs="Arial"/>
        </w:rPr>
      </w:pPr>
      <w:proofErr w:type="spellStart"/>
      <w:r w:rsidRPr="00EC52F7">
        <w:rPr>
          <w:rFonts w:ascii="Arial" w:hAnsi="Arial" w:cs="Arial"/>
        </w:rPr>
        <w:t>A</w:t>
      </w:r>
      <w:r w:rsidR="009F7C7A" w:rsidRPr="00EC52F7">
        <w:rPr>
          <w:rFonts w:ascii="Arial" w:hAnsi="Arial" w:cs="Arial"/>
        </w:rPr>
        <w:t>Y</w:t>
      </w:r>
      <w:r w:rsidRPr="00EC52F7">
        <w:rPr>
          <w:rFonts w:ascii="Arial" w:hAnsi="Arial" w:cs="Arial"/>
        </w:rPr>
        <w:t>K</w:t>
      </w:r>
      <w:proofErr w:type="spellEnd"/>
      <w:r w:rsidRPr="00EC52F7">
        <w:rPr>
          <w:rFonts w:ascii="Arial" w:hAnsi="Arial" w:cs="Arial"/>
        </w:rPr>
        <w:t xml:space="preserve">, </w:t>
      </w:r>
      <w:r w:rsidR="00260EFF" w:rsidRPr="00EC52F7">
        <w:rPr>
          <w:rFonts w:ascii="Arial" w:hAnsi="Arial" w:cs="Arial"/>
        </w:rPr>
        <w:t>Değerlendirici</w:t>
      </w:r>
      <w:r w:rsidRPr="00EC52F7">
        <w:rPr>
          <w:rFonts w:ascii="Arial" w:hAnsi="Arial" w:cs="Arial"/>
        </w:rPr>
        <w:t xml:space="preserve"> tarafından </w:t>
      </w:r>
      <w:proofErr w:type="spellStart"/>
      <w:r w:rsidRPr="00EC52F7">
        <w:rPr>
          <w:rFonts w:ascii="Arial" w:hAnsi="Arial" w:cs="Arial"/>
        </w:rPr>
        <w:t>A</w:t>
      </w:r>
      <w:r w:rsidR="009F7C7A" w:rsidRPr="00EC52F7">
        <w:rPr>
          <w:rFonts w:ascii="Arial" w:hAnsi="Arial" w:cs="Arial"/>
        </w:rPr>
        <w:t>Y</w:t>
      </w:r>
      <w:r w:rsidRPr="00EC52F7">
        <w:rPr>
          <w:rFonts w:ascii="Arial" w:hAnsi="Arial" w:cs="Arial"/>
        </w:rPr>
        <w:t>K’</w:t>
      </w:r>
      <w:r w:rsidR="008D1CEA">
        <w:rPr>
          <w:rFonts w:ascii="Arial" w:hAnsi="Arial" w:cs="Arial"/>
        </w:rPr>
        <w:t>y</w:t>
      </w:r>
      <w:r w:rsidRPr="00EC52F7">
        <w:rPr>
          <w:rFonts w:ascii="Arial" w:hAnsi="Arial" w:cs="Arial"/>
        </w:rPr>
        <w:t>a</w:t>
      </w:r>
      <w:proofErr w:type="spellEnd"/>
      <w:r w:rsidRPr="00EC52F7">
        <w:rPr>
          <w:rFonts w:ascii="Arial" w:hAnsi="Arial" w:cs="Arial"/>
        </w:rPr>
        <w:t xml:space="preserve"> sunulması gereken bilgi, belge ve teslim sürelerini güncel olarak bildir</w:t>
      </w:r>
      <w:r w:rsidR="002230F5" w:rsidRPr="00EC52F7">
        <w:rPr>
          <w:rFonts w:ascii="Arial" w:hAnsi="Arial" w:cs="Arial"/>
        </w:rPr>
        <w:t>ecek</w:t>
      </w:r>
      <w:r w:rsidRPr="00EC52F7">
        <w:rPr>
          <w:rFonts w:ascii="Arial" w:hAnsi="Arial" w:cs="Arial"/>
        </w:rPr>
        <w:t>/duyur</w:t>
      </w:r>
      <w:r w:rsidR="00C16B41" w:rsidRPr="00EC52F7">
        <w:rPr>
          <w:rFonts w:ascii="Arial" w:hAnsi="Arial" w:cs="Arial"/>
        </w:rPr>
        <w:t>acak ve erişime açık olmasını sağlayacaktır.</w:t>
      </w:r>
    </w:p>
    <w:p w14:paraId="03640BBD" w14:textId="10D3437D" w:rsidR="00CC679D" w:rsidRPr="00EC52F7" w:rsidRDefault="000F2988" w:rsidP="00C64431">
      <w:pPr>
        <w:pStyle w:val="ListeParagraf"/>
        <w:numPr>
          <w:ilvl w:val="0"/>
          <w:numId w:val="13"/>
        </w:numPr>
        <w:spacing w:after="0"/>
        <w:ind w:left="567" w:hanging="283"/>
        <w:jc w:val="both"/>
        <w:rPr>
          <w:rFonts w:ascii="Arial" w:hAnsi="Arial" w:cs="Arial"/>
        </w:rPr>
      </w:pPr>
      <w:r w:rsidRPr="00EC52F7">
        <w:rPr>
          <w:rFonts w:ascii="Arial" w:hAnsi="Arial" w:cs="Arial"/>
        </w:rPr>
        <w:t>A</w:t>
      </w:r>
      <w:r w:rsidR="009F7C7A" w:rsidRPr="00EC52F7">
        <w:rPr>
          <w:rFonts w:ascii="Arial" w:hAnsi="Arial" w:cs="Arial"/>
        </w:rPr>
        <w:t>Y</w:t>
      </w:r>
      <w:r w:rsidRPr="00EC52F7">
        <w:rPr>
          <w:rFonts w:ascii="Arial" w:hAnsi="Arial" w:cs="Arial"/>
        </w:rPr>
        <w:t xml:space="preserve">K, akreditasyon süreçlerinde ihtiyaç duyulan </w:t>
      </w:r>
      <w:r w:rsidR="002230F5" w:rsidRPr="00EC52F7">
        <w:rPr>
          <w:rFonts w:ascii="Arial" w:hAnsi="Arial" w:cs="Arial"/>
        </w:rPr>
        <w:t>güncel dokümanlar (akreditasyon ölçütleri, kılavuzlar, formlar vb.) hakkında Değerlendiricilere düzenli bilgilendirme yapacak ve ihtiyaç halinde (süreçlerdeki değişikliklerin anlatılması, Değerlendirici performansının iyileştirilmesi, sürekli gelişimin sağlanması vb.) Değerlendiricinin katılımının sağlanacağı eğitimler ve toplantılar gerçekleştirecektir.</w:t>
      </w:r>
    </w:p>
    <w:p w14:paraId="30231339" w14:textId="77777777" w:rsidR="00C8259B" w:rsidRPr="00EC52F7" w:rsidRDefault="007573BD" w:rsidP="00C64431">
      <w:pPr>
        <w:pStyle w:val="ListeParagraf"/>
        <w:numPr>
          <w:ilvl w:val="0"/>
          <w:numId w:val="13"/>
        </w:numPr>
        <w:spacing w:after="0"/>
        <w:ind w:left="567" w:hanging="283"/>
        <w:jc w:val="both"/>
        <w:rPr>
          <w:rFonts w:ascii="Arial" w:hAnsi="Arial" w:cs="Arial"/>
        </w:rPr>
      </w:pPr>
      <w:r w:rsidRPr="00EC52F7">
        <w:rPr>
          <w:rFonts w:ascii="Arial" w:hAnsi="Arial" w:cs="Arial"/>
        </w:rPr>
        <w:t>Değerlendiriciy</w:t>
      </w:r>
      <w:r w:rsidR="00A02D4E" w:rsidRPr="00EC52F7">
        <w:rPr>
          <w:rFonts w:ascii="Arial" w:hAnsi="Arial" w:cs="Arial"/>
        </w:rPr>
        <w:t>e</w:t>
      </w:r>
      <w:r w:rsidR="002D1533" w:rsidRPr="00EC52F7">
        <w:rPr>
          <w:rFonts w:ascii="Arial" w:hAnsi="Arial" w:cs="Arial"/>
        </w:rPr>
        <w:t xml:space="preserve"> ait bilgi ve belgel</w:t>
      </w:r>
      <w:r w:rsidR="002230F5" w:rsidRPr="00EC52F7">
        <w:rPr>
          <w:rFonts w:ascii="Arial" w:hAnsi="Arial" w:cs="Arial"/>
        </w:rPr>
        <w:t>er,</w:t>
      </w:r>
      <w:r w:rsidR="0071247E" w:rsidRPr="00EC52F7">
        <w:rPr>
          <w:rFonts w:ascii="Arial" w:hAnsi="Arial" w:cs="Arial"/>
        </w:rPr>
        <w:t xml:space="preserve"> </w:t>
      </w:r>
      <w:r w:rsidR="002230F5" w:rsidRPr="00EC52F7">
        <w:rPr>
          <w:rFonts w:ascii="Arial" w:hAnsi="Arial" w:cs="Arial"/>
        </w:rPr>
        <w:t>yasal gereklilik olması durumunda 3. mercilerle yapılan paylaşımlar haricinde, izinsiz olarak hiçbir tarafla paylaşılmayacaktır.</w:t>
      </w:r>
    </w:p>
    <w:p w14:paraId="4CA54913" w14:textId="7C92AEAC" w:rsidR="00A972F8" w:rsidRPr="00EC52F7" w:rsidRDefault="00A972F8" w:rsidP="00C64431">
      <w:pPr>
        <w:pStyle w:val="ListeParagraf"/>
        <w:numPr>
          <w:ilvl w:val="0"/>
          <w:numId w:val="13"/>
        </w:numPr>
        <w:spacing w:after="0"/>
        <w:ind w:left="567" w:hanging="283"/>
        <w:jc w:val="both"/>
        <w:rPr>
          <w:rFonts w:ascii="Arial" w:hAnsi="Arial" w:cs="Arial"/>
        </w:rPr>
      </w:pPr>
      <w:r w:rsidRPr="00EC52F7">
        <w:rPr>
          <w:rFonts w:ascii="Arial" w:hAnsi="Arial" w:cs="Arial"/>
        </w:rPr>
        <w:t>Değerlendiricinin performansına yönelik değerlendirmeler A</w:t>
      </w:r>
      <w:r w:rsidR="009F7C7A" w:rsidRPr="00EC52F7">
        <w:rPr>
          <w:rFonts w:ascii="Arial" w:hAnsi="Arial" w:cs="Arial"/>
        </w:rPr>
        <w:t>Y</w:t>
      </w:r>
      <w:r w:rsidRPr="00EC52F7">
        <w:rPr>
          <w:rFonts w:ascii="Arial" w:hAnsi="Arial" w:cs="Arial"/>
        </w:rPr>
        <w:t>K tarafından Değerlendirici ile paylaşılacaktır.</w:t>
      </w:r>
    </w:p>
    <w:p w14:paraId="6EC39367" w14:textId="28821726" w:rsidR="004D6711" w:rsidRPr="00EC52F7" w:rsidRDefault="009F7C7A" w:rsidP="00C64431">
      <w:pPr>
        <w:pStyle w:val="ListeParagraf"/>
        <w:numPr>
          <w:ilvl w:val="0"/>
          <w:numId w:val="13"/>
        </w:numPr>
        <w:spacing w:after="0"/>
        <w:ind w:left="567" w:hanging="283"/>
        <w:jc w:val="both"/>
        <w:rPr>
          <w:rFonts w:ascii="Arial" w:hAnsi="Arial" w:cs="Arial"/>
        </w:rPr>
      </w:pPr>
      <w:r w:rsidRPr="00EC52F7">
        <w:rPr>
          <w:rFonts w:ascii="Arial" w:hAnsi="Arial" w:cs="Arial"/>
        </w:rPr>
        <w:t>O</w:t>
      </w:r>
      <w:r w:rsidR="001834C3" w:rsidRPr="00EC52F7">
        <w:rPr>
          <w:rFonts w:ascii="Arial" w:hAnsi="Arial" w:cs="Arial"/>
        </w:rPr>
        <w:t>YK/</w:t>
      </w:r>
      <w:r w:rsidR="00C451D7" w:rsidRPr="00EC52F7">
        <w:rPr>
          <w:rFonts w:ascii="Arial" w:hAnsi="Arial" w:cs="Arial"/>
        </w:rPr>
        <w:t>A</w:t>
      </w:r>
      <w:r w:rsidRPr="00EC52F7">
        <w:rPr>
          <w:rFonts w:ascii="Arial" w:hAnsi="Arial" w:cs="Arial"/>
        </w:rPr>
        <w:t>Y</w:t>
      </w:r>
      <w:r w:rsidR="00C451D7" w:rsidRPr="00EC52F7">
        <w:rPr>
          <w:rFonts w:ascii="Arial" w:hAnsi="Arial" w:cs="Arial"/>
        </w:rPr>
        <w:t xml:space="preserve">K, Değerlendiricinin gizlilik, objektiflik, tarafsızlık ve adillik ilkelerine uygun olarak görev yapmasına </w:t>
      </w:r>
      <w:proofErr w:type="gramStart"/>
      <w:r w:rsidR="00C451D7" w:rsidRPr="00EC52F7">
        <w:rPr>
          <w:rFonts w:ascii="Arial" w:hAnsi="Arial" w:cs="Arial"/>
        </w:rPr>
        <w:t>mani</w:t>
      </w:r>
      <w:proofErr w:type="gramEnd"/>
      <w:r w:rsidR="00C451D7" w:rsidRPr="00EC52F7">
        <w:rPr>
          <w:rFonts w:ascii="Arial" w:hAnsi="Arial" w:cs="Arial"/>
        </w:rPr>
        <w:t xml:space="preserve"> olabilecek durumların tespiti halinde, akreditasyon sürecinin ve Değerlendiricinin zarara uğramasına neden olacak her türlü sorunu hızlı ve yapıcı şekilde sonuca ulaştıracak önlemleri alacaktır.</w:t>
      </w:r>
    </w:p>
    <w:p w14:paraId="31708CE5" w14:textId="3401E844" w:rsidR="002230F5" w:rsidRPr="00EC52F7" w:rsidRDefault="004D6711" w:rsidP="004B4A2A">
      <w:pPr>
        <w:pStyle w:val="Balk1"/>
        <w:rPr>
          <w:rFonts w:ascii="Arial" w:hAnsi="Arial" w:cs="Arial"/>
        </w:rPr>
      </w:pPr>
      <w:bookmarkStart w:id="4" w:name="_Toc98093635"/>
      <w:r w:rsidRPr="00EC52F7">
        <w:rPr>
          <w:rFonts w:ascii="Arial" w:hAnsi="Arial" w:cs="Arial"/>
        </w:rPr>
        <w:lastRenderedPageBreak/>
        <w:t>ANLAŞMAZLIKLARIN ÇÖZÜMÜ</w:t>
      </w:r>
      <w:bookmarkEnd w:id="4"/>
    </w:p>
    <w:p w14:paraId="45D9F592" w14:textId="77777777" w:rsidR="006965BA" w:rsidRPr="00EC52F7" w:rsidRDefault="00A021C7" w:rsidP="00522F2A">
      <w:pPr>
        <w:spacing w:after="0"/>
        <w:jc w:val="both"/>
        <w:rPr>
          <w:rFonts w:ascii="Arial" w:hAnsi="Arial" w:cs="Arial"/>
        </w:rPr>
      </w:pPr>
      <w:r w:rsidRPr="00EC52F7">
        <w:rPr>
          <w:rFonts w:ascii="Arial" w:hAnsi="Arial" w:cs="Arial"/>
        </w:rPr>
        <w:t>B</w:t>
      </w:r>
      <w:r w:rsidR="0060133E" w:rsidRPr="00EC52F7">
        <w:rPr>
          <w:rFonts w:ascii="Arial" w:hAnsi="Arial" w:cs="Arial"/>
        </w:rPr>
        <w:t xml:space="preserve">u sözleşmenin uygulanmasından kaynaklanan her türlü anlaşmazlığın çözümlenmesi </w:t>
      </w:r>
      <w:r w:rsidRPr="00EC52F7">
        <w:rPr>
          <w:rFonts w:ascii="Arial" w:hAnsi="Arial" w:cs="Arial"/>
        </w:rPr>
        <w:t xml:space="preserve">için </w:t>
      </w:r>
      <w:r w:rsidR="00D53C4E" w:rsidRPr="00EC52F7">
        <w:rPr>
          <w:rFonts w:ascii="Arial" w:hAnsi="Arial" w:cs="Arial"/>
        </w:rPr>
        <w:t>Ankara</w:t>
      </w:r>
      <w:r w:rsidRPr="00EC52F7">
        <w:rPr>
          <w:rFonts w:ascii="Arial" w:hAnsi="Arial" w:cs="Arial"/>
        </w:rPr>
        <w:t xml:space="preserve"> mahkemeleri yetkilidir.</w:t>
      </w:r>
    </w:p>
    <w:p w14:paraId="34109F83" w14:textId="21BEE7D8" w:rsidR="00D53C4E" w:rsidRPr="00EC52F7" w:rsidRDefault="00D53C4E" w:rsidP="004B4A2A">
      <w:pPr>
        <w:pStyle w:val="Balk1"/>
        <w:rPr>
          <w:rFonts w:ascii="Arial" w:hAnsi="Arial" w:cs="Arial"/>
        </w:rPr>
      </w:pPr>
      <w:bookmarkStart w:id="5" w:name="_Toc98093636"/>
      <w:r w:rsidRPr="00EC52F7">
        <w:rPr>
          <w:rFonts w:ascii="Arial" w:hAnsi="Arial" w:cs="Arial"/>
        </w:rPr>
        <w:t>TEBLİGAT ADRESİ</w:t>
      </w:r>
      <w:bookmarkEnd w:id="5"/>
    </w:p>
    <w:p w14:paraId="7CC43F40" w14:textId="368B423C" w:rsidR="00D53C4E" w:rsidRPr="00EC52F7" w:rsidRDefault="00D53C4E" w:rsidP="00D53C4E">
      <w:pPr>
        <w:spacing w:after="0"/>
        <w:jc w:val="both"/>
        <w:rPr>
          <w:rFonts w:ascii="Arial" w:hAnsi="Arial" w:cs="Arial"/>
        </w:rPr>
      </w:pPr>
      <w:r w:rsidRPr="00EC52F7">
        <w:rPr>
          <w:rFonts w:ascii="Arial" w:hAnsi="Arial" w:cs="Arial"/>
        </w:rPr>
        <w:t xml:space="preserve">Değerlendiricinin </w:t>
      </w:r>
      <w:r w:rsidR="009F7C7A" w:rsidRPr="00EC52F7">
        <w:rPr>
          <w:rFonts w:ascii="Arial" w:hAnsi="Arial" w:cs="Arial"/>
        </w:rPr>
        <w:t>O</w:t>
      </w:r>
      <w:r w:rsidR="00FB4F7A" w:rsidRPr="00EC52F7">
        <w:rPr>
          <w:rFonts w:ascii="Arial" w:hAnsi="Arial" w:cs="Arial"/>
        </w:rPr>
        <w:t>YK</w:t>
      </w:r>
      <w:r w:rsidR="00572AB0" w:rsidRPr="00EC52F7">
        <w:rPr>
          <w:rFonts w:ascii="Arial" w:hAnsi="Arial" w:cs="Arial"/>
        </w:rPr>
        <w:t>/A</w:t>
      </w:r>
      <w:r w:rsidR="009F7C7A" w:rsidRPr="00EC52F7">
        <w:rPr>
          <w:rFonts w:ascii="Arial" w:hAnsi="Arial" w:cs="Arial"/>
        </w:rPr>
        <w:t>Y</w:t>
      </w:r>
      <w:r w:rsidR="00572AB0" w:rsidRPr="00EC52F7">
        <w:rPr>
          <w:rFonts w:ascii="Arial" w:hAnsi="Arial" w:cs="Arial"/>
        </w:rPr>
        <w:t>K</w:t>
      </w:r>
      <w:r w:rsidR="00FB4F7A" w:rsidRPr="00EC52F7">
        <w:rPr>
          <w:rFonts w:ascii="Arial" w:hAnsi="Arial" w:cs="Arial"/>
        </w:rPr>
        <w:t xml:space="preserve"> </w:t>
      </w:r>
      <w:r w:rsidRPr="00EC52F7">
        <w:rPr>
          <w:rFonts w:ascii="Arial" w:hAnsi="Arial" w:cs="Arial"/>
        </w:rPr>
        <w:t xml:space="preserve">kurallarına uygun olarak vermiş olduğu güncel adres tebligat adresi olarak kabul edilir. Değerlendirici tarafından adresin güncellenmemiş olması nedeniyle oluşacak hak kayıplarına karşılık </w:t>
      </w:r>
      <w:r w:rsidR="00C64431" w:rsidRPr="00EC52F7">
        <w:rPr>
          <w:rFonts w:ascii="Arial" w:hAnsi="Arial" w:cs="Arial"/>
        </w:rPr>
        <w:t>O</w:t>
      </w:r>
      <w:r w:rsidR="00FB4F7A" w:rsidRPr="00EC52F7">
        <w:rPr>
          <w:rFonts w:ascii="Arial" w:hAnsi="Arial" w:cs="Arial"/>
        </w:rPr>
        <w:t>YK</w:t>
      </w:r>
      <w:r w:rsidR="00572AB0" w:rsidRPr="00EC52F7">
        <w:rPr>
          <w:rFonts w:ascii="Arial" w:hAnsi="Arial" w:cs="Arial"/>
        </w:rPr>
        <w:t>/A</w:t>
      </w:r>
      <w:r w:rsidR="00C64431" w:rsidRPr="00EC52F7">
        <w:rPr>
          <w:rFonts w:ascii="Arial" w:hAnsi="Arial" w:cs="Arial"/>
        </w:rPr>
        <w:t>Y</w:t>
      </w:r>
      <w:r w:rsidR="00572AB0" w:rsidRPr="00EC52F7">
        <w:rPr>
          <w:rFonts w:ascii="Arial" w:hAnsi="Arial" w:cs="Arial"/>
        </w:rPr>
        <w:t>K</w:t>
      </w:r>
      <w:r w:rsidR="00FB4F7A" w:rsidRPr="00EC52F7">
        <w:rPr>
          <w:rFonts w:ascii="Arial" w:hAnsi="Arial" w:cs="Arial"/>
        </w:rPr>
        <w:t xml:space="preserve"> </w:t>
      </w:r>
      <w:r w:rsidRPr="00EC52F7">
        <w:rPr>
          <w:rFonts w:ascii="Arial" w:hAnsi="Arial" w:cs="Arial"/>
        </w:rPr>
        <w:t xml:space="preserve">herhangi bir sorumluluk kabul etmez. </w:t>
      </w:r>
      <w:proofErr w:type="spellStart"/>
      <w:r w:rsidR="009F7C7A" w:rsidRPr="00EC52F7">
        <w:rPr>
          <w:rFonts w:ascii="Arial" w:hAnsi="Arial" w:cs="Arial"/>
        </w:rPr>
        <w:t>O</w:t>
      </w:r>
      <w:r w:rsidR="00FB4F7A" w:rsidRPr="00EC52F7">
        <w:rPr>
          <w:rFonts w:ascii="Arial" w:hAnsi="Arial" w:cs="Arial"/>
        </w:rPr>
        <w:t>YK</w:t>
      </w:r>
      <w:proofErr w:type="spellEnd"/>
      <w:r w:rsidR="00572AB0" w:rsidRPr="00EC52F7">
        <w:rPr>
          <w:rFonts w:ascii="Arial" w:hAnsi="Arial" w:cs="Arial"/>
        </w:rPr>
        <w:t>/</w:t>
      </w:r>
      <w:proofErr w:type="spellStart"/>
      <w:r w:rsidR="00572AB0" w:rsidRPr="00EC52F7">
        <w:rPr>
          <w:rFonts w:ascii="Arial" w:hAnsi="Arial" w:cs="Arial"/>
        </w:rPr>
        <w:t>A</w:t>
      </w:r>
      <w:r w:rsidR="009F7C7A" w:rsidRPr="00EC52F7">
        <w:rPr>
          <w:rFonts w:ascii="Arial" w:hAnsi="Arial" w:cs="Arial"/>
        </w:rPr>
        <w:t>Y</w:t>
      </w:r>
      <w:r w:rsidR="00572AB0" w:rsidRPr="00EC52F7">
        <w:rPr>
          <w:rFonts w:ascii="Arial" w:hAnsi="Arial" w:cs="Arial"/>
        </w:rPr>
        <w:t>K</w:t>
      </w:r>
      <w:r w:rsidRPr="00EC52F7">
        <w:rPr>
          <w:rFonts w:ascii="Arial" w:hAnsi="Arial" w:cs="Arial"/>
        </w:rPr>
        <w:t>’</w:t>
      </w:r>
      <w:r w:rsidR="00FB4F7A" w:rsidRPr="00EC52F7">
        <w:rPr>
          <w:rFonts w:ascii="Arial" w:hAnsi="Arial" w:cs="Arial"/>
        </w:rPr>
        <w:t>n</w:t>
      </w:r>
      <w:r w:rsidR="008D1CEA">
        <w:rPr>
          <w:rFonts w:ascii="Arial" w:hAnsi="Arial" w:cs="Arial"/>
        </w:rPr>
        <w:t>ı</w:t>
      </w:r>
      <w:r w:rsidRPr="00EC52F7">
        <w:rPr>
          <w:rFonts w:ascii="Arial" w:hAnsi="Arial" w:cs="Arial"/>
        </w:rPr>
        <w:t>n</w:t>
      </w:r>
      <w:proofErr w:type="spellEnd"/>
      <w:r w:rsidRPr="00EC52F7">
        <w:rPr>
          <w:rFonts w:ascii="Arial" w:hAnsi="Arial" w:cs="Arial"/>
        </w:rPr>
        <w:t xml:space="preserve"> tebligat adresi web sayfasında ilan edilmekte olup, adres değişikliklerine ait duyurular web sayfası ve/veya epostalar aracılığıyla Değerlendiricilere duyurulur.</w:t>
      </w:r>
    </w:p>
    <w:p w14:paraId="0FBB7237" w14:textId="77777777" w:rsidR="00D53C4E" w:rsidRPr="00EC52F7" w:rsidRDefault="00D53C4E" w:rsidP="00522F2A">
      <w:pPr>
        <w:spacing w:after="0"/>
        <w:jc w:val="both"/>
        <w:rPr>
          <w:rFonts w:ascii="Arial" w:hAnsi="Arial" w:cs="Arial"/>
        </w:rPr>
      </w:pPr>
    </w:p>
    <w:p w14:paraId="2519541D" w14:textId="77777777" w:rsidR="008835BE" w:rsidRPr="00EC52F7" w:rsidRDefault="000F357B" w:rsidP="00522F2A">
      <w:pPr>
        <w:spacing w:after="0"/>
        <w:jc w:val="both"/>
        <w:rPr>
          <w:rFonts w:ascii="Arial" w:hAnsi="Arial" w:cs="Arial"/>
        </w:rPr>
      </w:pPr>
      <w:r w:rsidRPr="00EC52F7">
        <w:rPr>
          <w:rFonts w:ascii="Arial" w:hAnsi="Arial" w:cs="Arial"/>
        </w:rPr>
        <w:t xml:space="preserve"> </w:t>
      </w:r>
    </w:p>
    <w:p w14:paraId="57BCB5D9" w14:textId="77777777" w:rsidR="00317724" w:rsidRPr="00EC52F7" w:rsidRDefault="004D6711" w:rsidP="00522F2A">
      <w:pPr>
        <w:spacing w:after="0"/>
        <w:ind w:left="360"/>
        <w:jc w:val="both"/>
        <w:rPr>
          <w:rFonts w:ascii="Arial" w:hAnsi="Arial" w:cs="Arial"/>
        </w:rPr>
      </w:pPr>
      <w:r w:rsidRPr="00EC52F7">
        <w:rPr>
          <w:rFonts w:ascii="Arial" w:hAnsi="Arial" w:cs="Arial"/>
        </w:rPr>
        <w:t xml:space="preserve">  </w:t>
      </w:r>
    </w:p>
    <w:p w14:paraId="7D993373" w14:textId="40CD5925" w:rsidR="004D6711" w:rsidRDefault="003503A9" w:rsidP="00522F2A">
      <w:pPr>
        <w:spacing w:after="0"/>
        <w:ind w:left="360"/>
        <w:jc w:val="both"/>
        <w:rPr>
          <w:rFonts w:ascii="Arial" w:hAnsi="Arial" w:cs="Arial"/>
        </w:rPr>
      </w:pPr>
      <w:r w:rsidRPr="00EC52F7">
        <w:rPr>
          <w:rFonts w:ascii="Arial" w:hAnsi="Arial" w:cs="Arial"/>
        </w:rPr>
        <w:tab/>
      </w:r>
      <w:r w:rsidRPr="00EC52F7">
        <w:rPr>
          <w:rFonts w:ascii="Arial" w:hAnsi="Arial" w:cs="Arial"/>
        </w:rPr>
        <w:tab/>
      </w:r>
      <w:r w:rsidRPr="00EC52F7">
        <w:rPr>
          <w:rFonts w:ascii="Arial" w:hAnsi="Arial" w:cs="Arial"/>
        </w:rPr>
        <w:tab/>
      </w:r>
      <w:r w:rsidRPr="00EC52F7">
        <w:rPr>
          <w:rFonts w:ascii="Arial" w:hAnsi="Arial" w:cs="Arial"/>
        </w:rPr>
        <w:tab/>
      </w:r>
      <w:r w:rsidR="009F7C7A" w:rsidRPr="00EC52F7">
        <w:rPr>
          <w:rFonts w:ascii="Arial" w:hAnsi="Arial" w:cs="Arial"/>
        </w:rPr>
        <w:tab/>
      </w:r>
      <w:r w:rsidRPr="00EC52F7">
        <w:rPr>
          <w:rFonts w:ascii="Arial" w:hAnsi="Arial" w:cs="Arial"/>
        </w:rPr>
        <w:tab/>
      </w:r>
    </w:p>
    <w:p w14:paraId="5F945F6A" w14:textId="18266D16" w:rsidR="00EC52F7" w:rsidRDefault="00EC52F7" w:rsidP="00522F2A">
      <w:pPr>
        <w:spacing w:after="0"/>
        <w:ind w:left="360"/>
        <w:jc w:val="both"/>
        <w:rPr>
          <w:rFonts w:ascii="Arial" w:hAnsi="Arial" w:cs="Arial"/>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78"/>
      </w:tblGrid>
      <w:tr w:rsidR="00EC52F7" w14:paraId="443D62B6" w14:textId="77777777" w:rsidTr="00EC52F7">
        <w:trPr>
          <w:trHeight w:val="652"/>
        </w:trPr>
        <w:tc>
          <w:tcPr>
            <w:tcW w:w="4531" w:type="dxa"/>
            <w:shd w:val="clear" w:color="auto" w:fill="auto"/>
          </w:tcPr>
          <w:p w14:paraId="142218F8" w14:textId="0874DE72" w:rsidR="00EC52F7" w:rsidRDefault="00EC52F7" w:rsidP="00EC52F7">
            <w:pPr>
              <w:jc w:val="center"/>
              <w:rPr>
                <w:rFonts w:ascii="Arial" w:hAnsi="Arial" w:cs="Arial"/>
              </w:rPr>
            </w:pPr>
            <w:r w:rsidRPr="00EC52F7">
              <w:rPr>
                <w:rFonts w:ascii="Arial" w:hAnsi="Arial" w:cs="Arial"/>
              </w:rPr>
              <w:t>……../…/…….</w:t>
            </w:r>
          </w:p>
        </w:tc>
        <w:tc>
          <w:tcPr>
            <w:tcW w:w="4531" w:type="dxa"/>
            <w:shd w:val="clear" w:color="auto" w:fill="auto"/>
          </w:tcPr>
          <w:p w14:paraId="7B248CE0" w14:textId="20E1AA53" w:rsidR="00EC52F7" w:rsidRDefault="00EC52F7" w:rsidP="00EC52F7">
            <w:pPr>
              <w:jc w:val="center"/>
              <w:rPr>
                <w:rFonts w:ascii="Arial" w:hAnsi="Arial" w:cs="Arial"/>
              </w:rPr>
            </w:pPr>
            <w:r w:rsidRPr="00EC52F7">
              <w:rPr>
                <w:rFonts w:ascii="Arial" w:hAnsi="Arial" w:cs="Arial"/>
              </w:rPr>
              <w:t>……../…/…….</w:t>
            </w:r>
          </w:p>
        </w:tc>
      </w:tr>
      <w:tr w:rsidR="00EC52F7" w14:paraId="684B65DF" w14:textId="77777777" w:rsidTr="00EC52F7">
        <w:trPr>
          <w:trHeight w:val="715"/>
        </w:trPr>
        <w:tc>
          <w:tcPr>
            <w:tcW w:w="4531" w:type="dxa"/>
            <w:shd w:val="clear" w:color="auto" w:fill="auto"/>
          </w:tcPr>
          <w:p w14:paraId="0200CB58" w14:textId="7CD57A34" w:rsidR="00EC52F7" w:rsidRDefault="00EC52F7" w:rsidP="00522F2A">
            <w:pPr>
              <w:jc w:val="both"/>
              <w:rPr>
                <w:rFonts w:ascii="Arial" w:hAnsi="Arial" w:cs="Arial"/>
              </w:rPr>
            </w:pPr>
            <w:proofErr w:type="gramStart"/>
            <w:r w:rsidRPr="00EC52F7">
              <w:rPr>
                <w:rFonts w:ascii="Arial" w:hAnsi="Arial" w:cs="Arial"/>
              </w:rPr>
              <w:t>Yer:</w:t>
            </w:r>
            <w:r>
              <w:rPr>
                <w:rFonts w:ascii="Arial" w:hAnsi="Arial" w:cs="Arial"/>
              </w:rPr>
              <w:t>…</w:t>
            </w:r>
            <w:proofErr w:type="gramEnd"/>
            <w:r>
              <w:rPr>
                <w:rFonts w:ascii="Arial" w:hAnsi="Arial" w:cs="Arial"/>
              </w:rPr>
              <w:t>……………………………….……</w:t>
            </w:r>
          </w:p>
        </w:tc>
        <w:tc>
          <w:tcPr>
            <w:tcW w:w="4531" w:type="dxa"/>
            <w:shd w:val="clear" w:color="auto" w:fill="auto"/>
          </w:tcPr>
          <w:p w14:paraId="73859FAB" w14:textId="40A9B4A7" w:rsidR="00EC52F7" w:rsidRDefault="00EC52F7" w:rsidP="00522F2A">
            <w:pPr>
              <w:jc w:val="both"/>
              <w:rPr>
                <w:rFonts w:ascii="Arial" w:hAnsi="Arial" w:cs="Arial"/>
              </w:rPr>
            </w:pPr>
            <w:proofErr w:type="gramStart"/>
            <w:r w:rsidRPr="00EC52F7">
              <w:rPr>
                <w:rFonts w:ascii="Arial" w:hAnsi="Arial" w:cs="Arial"/>
              </w:rPr>
              <w:t>Yer:</w:t>
            </w:r>
            <w:r>
              <w:rPr>
                <w:rFonts w:ascii="Arial" w:hAnsi="Arial" w:cs="Arial"/>
              </w:rPr>
              <w:t>…</w:t>
            </w:r>
            <w:proofErr w:type="gramEnd"/>
            <w:r>
              <w:rPr>
                <w:rFonts w:ascii="Arial" w:hAnsi="Arial" w:cs="Arial"/>
              </w:rPr>
              <w:t>……………………………………….</w:t>
            </w:r>
          </w:p>
        </w:tc>
      </w:tr>
      <w:tr w:rsidR="00EC52F7" w14:paraId="353BA78D" w14:textId="77777777" w:rsidTr="00EC52F7">
        <w:trPr>
          <w:trHeight w:val="699"/>
        </w:trPr>
        <w:tc>
          <w:tcPr>
            <w:tcW w:w="4531" w:type="dxa"/>
            <w:shd w:val="clear" w:color="auto" w:fill="auto"/>
          </w:tcPr>
          <w:p w14:paraId="4C429515" w14:textId="445A2EC9" w:rsidR="00EC52F7" w:rsidRDefault="00EC52F7" w:rsidP="00EC52F7">
            <w:pPr>
              <w:jc w:val="center"/>
              <w:rPr>
                <w:rFonts w:ascii="Arial" w:hAnsi="Arial" w:cs="Arial"/>
              </w:rPr>
            </w:pPr>
            <w:r w:rsidRPr="00EC52F7">
              <w:rPr>
                <w:rFonts w:ascii="Arial" w:hAnsi="Arial" w:cs="Arial"/>
              </w:rPr>
              <w:t>Değerlendiricinin Adı-Soyadı</w:t>
            </w:r>
          </w:p>
          <w:p w14:paraId="713EAF38" w14:textId="77777777" w:rsidR="00EC52F7" w:rsidRDefault="00EC52F7" w:rsidP="00EC52F7">
            <w:pPr>
              <w:jc w:val="center"/>
              <w:rPr>
                <w:rFonts w:ascii="Arial" w:hAnsi="Arial" w:cs="Arial"/>
              </w:rPr>
            </w:pPr>
          </w:p>
          <w:p w14:paraId="2F900B6E" w14:textId="67A648AB" w:rsidR="00EC52F7" w:rsidRDefault="00EC52F7" w:rsidP="00EC52F7">
            <w:pPr>
              <w:jc w:val="center"/>
              <w:rPr>
                <w:rFonts w:ascii="Arial" w:hAnsi="Arial" w:cs="Arial"/>
              </w:rPr>
            </w:pPr>
            <w:r w:rsidRPr="00EC52F7">
              <w:rPr>
                <w:rFonts w:ascii="Arial" w:hAnsi="Arial" w:cs="Arial"/>
              </w:rPr>
              <w:t>İmza</w:t>
            </w:r>
          </w:p>
        </w:tc>
        <w:tc>
          <w:tcPr>
            <w:tcW w:w="4531" w:type="dxa"/>
            <w:shd w:val="clear" w:color="auto" w:fill="auto"/>
          </w:tcPr>
          <w:p w14:paraId="6EC848E6" w14:textId="199C82DA" w:rsidR="00EC52F7" w:rsidRDefault="00EC52F7" w:rsidP="00EC52F7">
            <w:pPr>
              <w:jc w:val="center"/>
              <w:rPr>
                <w:rFonts w:ascii="Arial" w:hAnsi="Arial" w:cs="Arial"/>
              </w:rPr>
            </w:pPr>
            <w:r w:rsidRPr="00EC52F7">
              <w:rPr>
                <w:rFonts w:ascii="Arial" w:hAnsi="Arial" w:cs="Arial"/>
              </w:rPr>
              <w:t>OYK/AYK Adına ………</w:t>
            </w:r>
            <w:r>
              <w:rPr>
                <w:rFonts w:ascii="Arial" w:hAnsi="Arial" w:cs="Arial"/>
              </w:rPr>
              <w:t>……………………...</w:t>
            </w:r>
            <w:r w:rsidRPr="00EC52F7">
              <w:rPr>
                <w:rFonts w:ascii="Arial" w:hAnsi="Arial" w:cs="Arial"/>
              </w:rPr>
              <w:t>….</w:t>
            </w:r>
          </w:p>
          <w:p w14:paraId="4E04AB7A" w14:textId="77777777" w:rsidR="00EC52F7" w:rsidRDefault="00EC52F7" w:rsidP="00EC52F7">
            <w:pPr>
              <w:jc w:val="center"/>
              <w:rPr>
                <w:rFonts w:ascii="Arial" w:hAnsi="Arial" w:cs="Arial"/>
              </w:rPr>
            </w:pPr>
          </w:p>
          <w:p w14:paraId="4413589F" w14:textId="151B291B" w:rsidR="00EC52F7" w:rsidRDefault="00EC52F7" w:rsidP="00EC52F7">
            <w:pPr>
              <w:jc w:val="center"/>
              <w:rPr>
                <w:rFonts w:ascii="Arial" w:hAnsi="Arial" w:cs="Arial"/>
              </w:rPr>
            </w:pPr>
            <w:r w:rsidRPr="00EC52F7">
              <w:rPr>
                <w:rFonts w:ascii="Arial" w:hAnsi="Arial" w:cs="Arial"/>
              </w:rPr>
              <w:t>İmza</w:t>
            </w:r>
          </w:p>
        </w:tc>
      </w:tr>
    </w:tbl>
    <w:p w14:paraId="15339194" w14:textId="77777777" w:rsidR="00EC52F7" w:rsidRPr="00EC52F7" w:rsidRDefault="00EC52F7" w:rsidP="00522F2A">
      <w:pPr>
        <w:spacing w:after="0"/>
        <w:ind w:left="360"/>
        <w:jc w:val="both"/>
        <w:rPr>
          <w:rFonts w:ascii="Arial" w:hAnsi="Arial" w:cs="Arial"/>
        </w:rPr>
      </w:pPr>
    </w:p>
    <w:p w14:paraId="7957B903" w14:textId="77777777" w:rsidR="006965BA" w:rsidRPr="00EC52F7" w:rsidRDefault="006965BA" w:rsidP="00522F2A">
      <w:pPr>
        <w:spacing w:after="0"/>
        <w:ind w:left="360"/>
        <w:jc w:val="both"/>
        <w:rPr>
          <w:rFonts w:ascii="Arial" w:hAnsi="Arial" w:cs="Arial"/>
        </w:rPr>
      </w:pPr>
    </w:p>
    <w:p w14:paraId="35619A35" w14:textId="6BB387BB" w:rsidR="002230F5" w:rsidRPr="00EC52F7" w:rsidRDefault="002230F5" w:rsidP="002230F5">
      <w:pPr>
        <w:spacing w:after="0"/>
        <w:ind w:left="360"/>
        <w:jc w:val="both"/>
        <w:rPr>
          <w:rFonts w:ascii="Arial" w:hAnsi="Arial" w:cs="Arial"/>
        </w:rPr>
      </w:pPr>
      <w:r w:rsidRPr="00EC52F7">
        <w:rPr>
          <w:rFonts w:ascii="Arial" w:hAnsi="Arial" w:cs="Arial"/>
        </w:rPr>
        <w:tab/>
      </w:r>
      <w:r w:rsidRPr="00EC52F7">
        <w:rPr>
          <w:rFonts w:ascii="Arial" w:hAnsi="Arial" w:cs="Arial"/>
        </w:rPr>
        <w:tab/>
      </w:r>
      <w:r w:rsidRPr="00EC52F7">
        <w:rPr>
          <w:rFonts w:ascii="Arial" w:hAnsi="Arial" w:cs="Arial"/>
        </w:rPr>
        <w:tab/>
      </w:r>
      <w:r w:rsidRPr="00EC52F7">
        <w:rPr>
          <w:rFonts w:ascii="Arial" w:hAnsi="Arial" w:cs="Arial"/>
        </w:rPr>
        <w:tab/>
      </w:r>
      <w:r w:rsidRPr="00EC52F7">
        <w:rPr>
          <w:rFonts w:ascii="Arial" w:hAnsi="Arial" w:cs="Arial"/>
        </w:rPr>
        <w:tab/>
      </w:r>
      <w:r w:rsidRPr="00EC52F7">
        <w:rPr>
          <w:rFonts w:ascii="Arial" w:hAnsi="Arial" w:cs="Arial"/>
        </w:rPr>
        <w:tab/>
      </w:r>
      <w:r w:rsidRPr="00EC52F7">
        <w:rPr>
          <w:rFonts w:ascii="Arial" w:hAnsi="Arial" w:cs="Arial"/>
        </w:rPr>
        <w:tab/>
      </w:r>
      <w:r w:rsidRPr="00EC52F7">
        <w:rPr>
          <w:rFonts w:ascii="Arial" w:hAnsi="Arial" w:cs="Arial"/>
        </w:rPr>
        <w:tab/>
      </w:r>
    </w:p>
    <w:p w14:paraId="396EBC14" w14:textId="77777777" w:rsidR="0096654F" w:rsidRPr="00EC52F7" w:rsidRDefault="0096654F" w:rsidP="00522F2A">
      <w:pPr>
        <w:spacing w:after="0"/>
        <w:ind w:left="360"/>
        <w:jc w:val="both"/>
        <w:rPr>
          <w:rFonts w:ascii="Arial" w:hAnsi="Arial" w:cs="Arial"/>
        </w:rPr>
      </w:pPr>
    </w:p>
    <w:p w14:paraId="7C65AF4E" w14:textId="1D3C2B32" w:rsidR="004D6711" w:rsidRPr="00EC52F7" w:rsidRDefault="003503A9" w:rsidP="00522F2A">
      <w:pPr>
        <w:spacing w:after="0"/>
        <w:ind w:left="360"/>
        <w:jc w:val="both"/>
        <w:rPr>
          <w:rFonts w:ascii="Arial" w:hAnsi="Arial" w:cs="Arial"/>
        </w:rPr>
      </w:pPr>
      <w:r w:rsidRPr="00EC52F7">
        <w:rPr>
          <w:rFonts w:ascii="Arial" w:hAnsi="Arial" w:cs="Arial"/>
        </w:rPr>
        <w:tab/>
      </w:r>
      <w:r w:rsidRPr="00EC52F7">
        <w:rPr>
          <w:rFonts w:ascii="Arial" w:hAnsi="Arial" w:cs="Arial"/>
        </w:rPr>
        <w:tab/>
      </w:r>
      <w:r w:rsidRPr="00EC52F7">
        <w:rPr>
          <w:rFonts w:ascii="Arial" w:hAnsi="Arial" w:cs="Arial"/>
        </w:rPr>
        <w:tab/>
      </w:r>
      <w:r w:rsidRPr="00EC52F7">
        <w:rPr>
          <w:rFonts w:ascii="Arial" w:hAnsi="Arial" w:cs="Arial"/>
        </w:rPr>
        <w:tab/>
      </w:r>
      <w:r w:rsidRPr="00EC52F7">
        <w:rPr>
          <w:rFonts w:ascii="Arial" w:hAnsi="Arial" w:cs="Arial"/>
        </w:rPr>
        <w:tab/>
      </w:r>
    </w:p>
    <w:p w14:paraId="64032B2F" w14:textId="0AC9F8BE" w:rsidR="00CF7EBD" w:rsidRPr="00EC52F7" w:rsidRDefault="004D6711" w:rsidP="00522F2A">
      <w:pPr>
        <w:spacing w:after="0"/>
        <w:ind w:left="360"/>
        <w:jc w:val="both"/>
        <w:rPr>
          <w:rFonts w:ascii="Arial" w:hAnsi="Arial" w:cs="Arial"/>
        </w:rPr>
      </w:pPr>
      <w:r w:rsidRPr="00EC52F7">
        <w:rPr>
          <w:rFonts w:ascii="Arial" w:hAnsi="Arial" w:cs="Arial"/>
        </w:rPr>
        <w:t xml:space="preserve">         </w:t>
      </w:r>
      <w:r w:rsidR="00291CC7" w:rsidRPr="00EC52F7">
        <w:rPr>
          <w:rFonts w:ascii="Arial" w:hAnsi="Arial" w:cs="Arial"/>
        </w:rPr>
        <w:t xml:space="preserve">      </w:t>
      </w:r>
      <w:r w:rsidR="00291CC7" w:rsidRPr="00EC52F7">
        <w:rPr>
          <w:rFonts w:ascii="Arial" w:hAnsi="Arial" w:cs="Arial"/>
        </w:rPr>
        <w:tab/>
      </w:r>
      <w:r w:rsidR="00291CC7" w:rsidRPr="00EC52F7">
        <w:rPr>
          <w:rFonts w:ascii="Arial" w:hAnsi="Arial" w:cs="Arial"/>
        </w:rPr>
        <w:tab/>
      </w:r>
      <w:r w:rsidR="00291CC7" w:rsidRPr="00EC52F7">
        <w:rPr>
          <w:rFonts w:ascii="Arial" w:hAnsi="Arial" w:cs="Arial"/>
        </w:rPr>
        <w:tab/>
      </w:r>
      <w:r w:rsidR="00291CC7" w:rsidRPr="00EC52F7">
        <w:rPr>
          <w:rFonts w:ascii="Arial" w:hAnsi="Arial" w:cs="Arial"/>
        </w:rPr>
        <w:tab/>
      </w:r>
      <w:r w:rsidR="00291CC7" w:rsidRPr="00EC52F7">
        <w:rPr>
          <w:rFonts w:ascii="Arial" w:hAnsi="Arial" w:cs="Arial"/>
        </w:rPr>
        <w:tab/>
      </w:r>
      <w:r w:rsidR="00291CC7" w:rsidRPr="00EC52F7">
        <w:rPr>
          <w:rFonts w:ascii="Arial" w:hAnsi="Arial" w:cs="Arial"/>
        </w:rPr>
        <w:tab/>
      </w:r>
    </w:p>
    <w:sectPr w:rsidR="00CF7EBD" w:rsidRPr="00EC52F7" w:rsidSect="0096654F">
      <w:headerReference w:type="default" r:id="rId11"/>
      <w:footerReference w:type="default" r:id="rId12"/>
      <w:headerReference w:type="first" r:id="rId13"/>
      <w:pgSz w:w="11906" w:h="16838"/>
      <w:pgMar w:top="1417" w:right="1417" w:bottom="1417" w:left="1417"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77F9" w14:textId="77777777" w:rsidR="00814025" w:rsidRDefault="00814025" w:rsidP="00330BF1">
      <w:pPr>
        <w:spacing w:after="0" w:line="240" w:lineRule="auto"/>
      </w:pPr>
      <w:r>
        <w:separator/>
      </w:r>
    </w:p>
  </w:endnote>
  <w:endnote w:type="continuationSeparator" w:id="0">
    <w:p w14:paraId="1085F0A1" w14:textId="77777777" w:rsidR="00814025" w:rsidRDefault="00814025" w:rsidP="0033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735825"/>
      <w:docPartObj>
        <w:docPartGallery w:val="Page Numbers (Bottom of Page)"/>
        <w:docPartUnique/>
      </w:docPartObj>
    </w:sdtPr>
    <w:sdtEndPr>
      <w:rPr>
        <w:rFonts w:ascii="Arial" w:hAnsi="Arial" w:cs="Arial"/>
        <w:sz w:val="20"/>
        <w:szCs w:val="20"/>
      </w:rPr>
    </w:sdtEndPr>
    <w:sdtContent>
      <w:p w14:paraId="5CD44EDE" w14:textId="5125C2DF" w:rsidR="0096654F" w:rsidRDefault="0096654F" w:rsidP="0096654F">
        <w:pPr>
          <w:pStyle w:val="AltBilgi"/>
          <w:jc w:val="right"/>
          <w:rPr>
            <w:rFonts w:ascii="Arial" w:hAnsi="Arial" w:cs="Arial"/>
            <w:sz w:val="20"/>
            <w:szCs w:val="20"/>
          </w:rPr>
        </w:pPr>
        <w:r w:rsidRPr="0096654F">
          <w:rPr>
            <w:rFonts w:ascii="Arial" w:hAnsi="Arial" w:cs="Arial"/>
            <w:sz w:val="20"/>
            <w:szCs w:val="20"/>
          </w:rPr>
          <w:fldChar w:fldCharType="begin"/>
        </w:r>
        <w:r w:rsidRPr="0096654F">
          <w:rPr>
            <w:rFonts w:ascii="Arial" w:hAnsi="Arial" w:cs="Arial"/>
            <w:sz w:val="20"/>
            <w:szCs w:val="20"/>
          </w:rPr>
          <w:instrText>PAGE   \* MERGEFORMAT</w:instrText>
        </w:r>
        <w:r w:rsidRPr="0096654F">
          <w:rPr>
            <w:rFonts w:ascii="Arial" w:hAnsi="Arial" w:cs="Arial"/>
            <w:sz w:val="20"/>
            <w:szCs w:val="20"/>
          </w:rPr>
          <w:fldChar w:fldCharType="separate"/>
        </w:r>
        <w:r w:rsidR="00EC52F7">
          <w:rPr>
            <w:rFonts w:ascii="Arial" w:hAnsi="Arial" w:cs="Arial"/>
            <w:noProof/>
            <w:sz w:val="20"/>
            <w:szCs w:val="20"/>
          </w:rPr>
          <w:t>4</w:t>
        </w:r>
        <w:r w:rsidRPr="0096654F">
          <w:rPr>
            <w:rFonts w:ascii="Arial" w:hAnsi="Arial" w:cs="Arial"/>
            <w:sz w:val="20"/>
            <w:szCs w:val="20"/>
          </w:rPr>
          <w:fldChar w:fldCharType="end"/>
        </w:r>
      </w:p>
      <w:p w14:paraId="58A2A79E" w14:textId="6C441813" w:rsidR="001834C3" w:rsidRPr="0096654F" w:rsidRDefault="0096654F" w:rsidP="0096654F">
        <w:pPr>
          <w:pStyle w:val="AltBilgi"/>
          <w:rPr>
            <w:rFonts w:ascii="Arial" w:hAnsi="Arial" w:cs="Arial"/>
            <w:sz w:val="20"/>
            <w:szCs w:val="20"/>
          </w:rPr>
        </w:pPr>
        <w:r w:rsidRPr="00764C65">
          <w:rPr>
            <w:rFonts w:ascii="Arial" w:hAnsi="Arial" w:cs="Arial"/>
            <w:b/>
            <w:sz w:val="18"/>
            <w:szCs w:val="18"/>
          </w:rPr>
          <w:t>Sürüm 1.0-20210225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3A8D" w14:textId="77777777" w:rsidR="00814025" w:rsidRDefault="00814025" w:rsidP="00330BF1">
      <w:pPr>
        <w:spacing w:after="0" w:line="240" w:lineRule="auto"/>
      </w:pPr>
      <w:r>
        <w:separator/>
      </w:r>
    </w:p>
  </w:footnote>
  <w:footnote w:type="continuationSeparator" w:id="0">
    <w:p w14:paraId="36F79C75" w14:textId="77777777" w:rsidR="00814025" w:rsidRDefault="00814025" w:rsidP="00330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A643" w14:textId="0F56E63C" w:rsidR="004B4A2A" w:rsidRPr="00A71FC4" w:rsidRDefault="004B4A2A" w:rsidP="004B4A2A">
    <w:pPr>
      <w:pStyle w:val="stBilgi"/>
      <w:jc w:val="center"/>
      <w:rPr>
        <w:rFonts w:ascii="Arial" w:hAnsi="Arial" w:cs="Arial"/>
        <w:b/>
        <w:sz w:val="18"/>
        <w:szCs w:val="18"/>
      </w:rPr>
    </w:pPr>
    <w:r w:rsidRPr="00A71FC4">
      <w:rPr>
        <w:rFonts w:ascii="Arial" w:hAnsi="Arial" w:cs="Arial"/>
        <w:b/>
        <w:sz w:val="18"/>
        <w:szCs w:val="18"/>
      </w:rPr>
      <w:t>OYK/AYK</w:t>
    </w:r>
  </w:p>
  <w:p w14:paraId="53649A32" w14:textId="568E1FFA" w:rsidR="004B4A2A" w:rsidRPr="00A71FC4" w:rsidRDefault="006C3AAF" w:rsidP="004B4A2A">
    <w:pPr>
      <w:pStyle w:val="stBilgi"/>
      <w:jc w:val="center"/>
      <w:rPr>
        <w:rFonts w:ascii="Arial" w:hAnsi="Arial" w:cs="Arial"/>
        <w:b/>
        <w:sz w:val="18"/>
        <w:szCs w:val="18"/>
      </w:rPr>
    </w:pPr>
    <w:r w:rsidRPr="00A71FC4">
      <w:rPr>
        <w:rFonts w:ascii="Arial" w:hAnsi="Arial" w:cs="Arial"/>
        <w:b/>
        <w:sz w:val="18"/>
        <w:szCs w:val="18"/>
      </w:rPr>
      <w:t>Akreditasyon</w:t>
    </w:r>
    <w:r w:rsidR="004B4A2A" w:rsidRPr="00A71FC4">
      <w:rPr>
        <w:rFonts w:ascii="Arial" w:hAnsi="Arial" w:cs="Arial"/>
        <w:b/>
        <w:sz w:val="18"/>
        <w:szCs w:val="18"/>
      </w:rPr>
      <w:t xml:space="preserve"> Havuzunda Yer Alacak Değerlendiriciler İçin</w:t>
    </w:r>
    <w:r w:rsidR="00A71FC4">
      <w:rPr>
        <w:rFonts w:ascii="Arial" w:hAnsi="Arial" w:cs="Arial"/>
        <w:b/>
        <w:sz w:val="18"/>
        <w:szCs w:val="18"/>
      </w:rPr>
      <w:t xml:space="preserve"> </w:t>
    </w:r>
    <w:r w:rsidR="004B4A2A" w:rsidRPr="00A71FC4">
      <w:rPr>
        <w:rFonts w:ascii="Arial" w:hAnsi="Arial" w:cs="Arial"/>
        <w:b/>
        <w:sz w:val="18"/>
        <w:szCs w:val="18"/>
      </w:rPr>
      <w:t>Sözleşme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8933" w14:textId="7853E1FA" w:rsidR="00A71FC4" w:rsidRDefault="00A71FC4" w:rsidP="00A71FC4">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41B9"/>
    <w:multiLevelType w:val="hybridMultilevel"/>
    <w:tmpl w:val="931AEAF8"/>
    <w:lvl w:ilvl="0" w:tplc="639CE152">
      <w:start w:val="1"/>
      <w:numFmt w:val="decimal"/>
      <w:lvlText w:val="B%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3C29B0"/>
    <w:multiLevelType w:val="hybridMultilevel"/>
    <w:tmpl w:val="9856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F13FCF"/>
    <w:multiLevelType w:val="hybridMultilevel"/>
    <w:tmpl w:val="1E56094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8D927C8"/>
    <w:multiLevelType w:val="hybridMultilevel"/>
    <w:tmpl w:val="244021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D61499"/>
    <w:multiLevelType w:val="hybridMultilevel"/>
    <w:tmpl w:val="F21467EA"/>
    <w:lvl w:ilvl="0" w:tplc="481A7F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004AC0"/>
    <w:multiLevelType w:val="hybridMultilevel"/>
    <w:tmpl w:val="AC827D62"/>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9F002D"/>
    <w:multiLevelType w:val="hybridMultilevel"/>
    <w:tmpl w:val="AC827D62"/>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DD3261"/>
    <w:multiLevelType w:val="hybridMultilevel"/>
    <w:tmpl w:val="92706DFC"/>
    <w:lvl w:ilvl="0" w:tplc="FB1863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C3067E"/>
    <w:multiLevelType w:val="hybridMultilevel"/>
    <w:tmpl w:val="78FE2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BC6C67"/>
    <w:multiLevelType w:val="hybridMultilevel"/>
    <w:tmpl w:val="30720B18"/>
    <w:lvl w:ilvl="0" w:tplc="D2B270E0">
      <w:start w:val="1"/>
      <w:numFmt w:val="decimal"/>
      <w:lvlText w:val="A%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230DE6"/>
    <w:multiLevelType w:val="hybridMultilevel"/>
    <w:tmpl w:val="1E56094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DE9769E"/>
    <w:multiLevelType w:val="hybridMultilevel"/>
    <w:tmpl w:val="519674DA"/>
    <w:lvl w:ilvl="0" w:tplc="2DD8351E">
      <w:start w:val="1"/>
      <w:numFmt w:val="decimal"/>
      <w:lvlText w:val="C%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997CB6"/>
    <w:multiLevelType w:val="hybridMultilevel"/>
    <w:tmpl w:val="08BC8B22"/>
    <w:lvl w:ilvl="0" w:tplc="041F000F">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8"/>
  </w:num>
  <w:num w:numId="3">
    <w:abstractNumId w:val="3"/>
  </w:num>
  <w:num w:numId="4">
    <w:abstractNumId w:val="6"/>
  </w:num>
  <w:num w:numId="5">
    <w:abstractNumId w:val="12"/>
  </w:num>
  <w:num w:numId="6">
    <w:abstractNumId w:val="11"/>
  </w:num>
  <w:num w:numId="7">
    <w:abstractNumId w:val="9"/>
  </w:num>
  <w:num w:numId="8">
    <w:abstractNumId w:val="0"/>
  </w:num>
  <w:num w:numId="9">
    <w:abstractNumId w:val="7"/>
  </w:num>
  <w:num w:numId="10">
    <w:abstractNumId w:val="2"/>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31"/>
    <w:rsid w:val="00013AB1"/>
    <w:rsid w:val="00024D56"/>
    <w:rsid w:val="00025421"/>
    <w:rsid w:val="000361FE"/>
    <w:rsid w:val="0004031F"/>
    <w:rsid w:val="00042C25"/>
    <w:rsid w:val="00067246"/>
    <w:rsid w:val="00077501"/>
    <w:rsid w:val="00096EF2"/>
    <w:rsid w:val="000B07DE"/>
    <w:rsid w:val="000C2EBE"/>
    <w:rsid w:val="000F076E"/>
    <w:rsid w:val="000F2763"/>
    <w:rsid w:val="000F2988"/>
    <w:rsid w:val="000F357B"/>
    <w:rsid w:val="001008C5"/>
    <w:rsid w:val="00105F86"/>
    <w:rsid w:val="0012288D"/>
    <w:rsid w:val="00131FD1"/>
    <w:rsid w:val="0015399F"/>
    <w:rsid w:val="001615C4"/>
    <w:rsid w:val="00173EA3"/>
    <w:rsid w:val="00175A01"/>
    <w:rsid w:val="0018176F"/>
    <w:rsid w:val="001834C3"/>
    <w:rsid w:val="00185CBC"/>
    <w:rsid w:val="00192F4B"/>
    <w:rsid w:val="001A4550"/>
    <w:rsid w:val="001A6C98"/>
    <w:rsid w:val="001B082C"/>
    <w:rsid w:val="001D3AC4"/>
    <w:rsid w:val="001D7B6A"/>
    <w:rsid w:val="001E6059"/>
    <w:rsid w:val="00203B65"/>
    <w:rsid w:val="002230F5"/>
    <w:rsid w:val="00244C84"/>
    <w:rsid w:val="00246639"/>
    <w:rsid w:val="00253B10"/>
    <w:rsid w:val="002567A4"/>
    <w:rsid w:val="00260EFF"/>
    <w:rsid w:val="00264273"/>
    <w:rsid w:val="00272CB8"/>
    <w:rsid w:val="00291CC7"/>
    <w:rsid w:val="00291D12"/>
    <w:rsid w:val="00293E16"/>
    <w:rsid w:val="002A2A57"/>
    <w:rsid w:val="002A571E"/>
    <w:rsid w:val="002C7A90"/>
    <w:rsid w:val="002D1533"/>
    <w:rsid w:val="002D5F69"/>
    <w:rsid w:val="002E1786"/>
    <w:rsid w:val="002E2ABD"/>
    <w:rsid w:val="002F17B8"/>
    <w:rsid w:val="002F21C5"/>
    <w:rsid w:val="002F5A80"/>
    <w:rsid w:val="002F5E24"/>
    <w:rsid w:val="00305CFC"/>
    <w:rsid w:val="00317724"/>
    <w:rsid w:val="00330BF1"/>
    <w:rsid w:val="00341BB3"/>
    <w:rsid w:val="00344B76"/>
    <w:rsid w:val="00346976"/>
    <w:rsid w:val="00347CEB"/>
    <w:rsid w:val="003503A9"/>
    <w:rsid w:val="00352F99"/>
    <w:rsid w:val="003540D6"/>
    <w:rsid w:val="00354309"/>
    <w:rsid w:val="003701D6"/>
    <w:rsid w:val="003A075A"/>
    <w:rsid w:val="003A2B73"/>
    <w:rsid w:val="003A7768"/>
    <w:rsid w:val="003B2B00"/>
    <w:rsid w:val="003B32CA"/>
    <w:rsid w:val="003C7D50"/>
    <w:rsid w:val="003E34D8"/>
    <w:rsid w:val="003E4D33"/>
    <w:rsid w:val="003F20D3"/>
    <w:rsid w:val="003F2CDD"/>
    <w:rsid w:val="003F5194"/>
    <w:rsid w:val="0041149F"/>
    <w:rsid w:val="00422518"/>
    <w:rsid w:val="00423583"/>
    <w:rsid w:val="00430998"/>
    <w:rsid w:val="00431893"/>
    <w:rsid w:val="00465843"/>
    <w:rsid w:val="004676E6"/>
    <w:rsid w:val="00482D4F"/>
    <w:rsid w:val="004914AD"/>
    <w:rsid w:val="00496BE2"/>
    <w:rsid w:val="004A1A85"/>
    <w:rsid w:val="004A270B"/>
    <w:rsid w:val="004B2549"/>
    <w:rsid w:val="004B4A2A"/>
    <w:rsid w:val="004D6711"/>
    <w:rsid w:val="00500BB1"/>
    <w:rsid w:val="0050730F"/>
    <w:rsid w:val="0051273A"/>
    <w:rsid w:val="00516E37"/>
    <w:rsid w:val="00522F2A"/>
    <w:rsid w:val="00541E05"/>
    <w:rsid w:val="00542A69"/>
    <w:rsid w:val="00556037"/>
    <w:rsid w:val="00572AB0"/>
    <w:rsid w:val="00591588"/>
    <w:rsid w:val="00592C1D"/>
    <w:rsid w:val="005B0B4C"/>
    <w:rsid w:val="005B1E97"/>
    <w:rsid w:val="005B52ED"/>
    <w:rsid w:val="005B77CF"/>
    <w:rsid w:val="005C4629"/>
    <w:rsid w:val="005D06A7"/>
    <w:rsid w:val="005D0966"/>
    <w:rsid w:val="005E0CE6"/>
    <w:rsid w:val="005E1B7E"/>
    <w:rsid w:val="005E1FC2"/>
    <w:rsid w:val="005F1AFB"/>
    <w:rsid w:val="0060133E"/>
    <w:rsid w:val="0060306F"/>
    <w:rsid w:val="0060797C"/>
    <w:rsid w:val="006137EA"/>
    <w:rsid w:val="00614198"/>
    <w:rsid w:val="006254FA"/>
    <w:rsid w:val="00632032"/>
    <w:rsid w:val="00632A59"/>
    <w:rsid w:val="00634134"/>
    <w:rsid w:val="0065546F"/>
    <w:rsid w:val="00670043"/>
    <w:rsid w:val="006802CA"/>
    <w:rsid w:val="006947CF"/>
    <w:rsid w:val="006965BA"/>
    <w:rsid w:val="006A4068"/>
    <w:rsid w:val="006A74B2"/>
    <w:rsid w:val="006B5646"/>
    <w:rsid w:val="006C3AAF"/>
    <w:rsid w:val="006C6D8F"/>
    <w:rsid w:val="006E614E"/>
    <w:rsid w:val="0070233C"/>
    <w:rsid w:val="0071021E"/>
    <w:rsid w:val="0071247E"/>
    <w:rsid w:val="00727796"/>
    <w:rsid w:val="00740CA2"/>
    <w:rsid w:val="00750CF3"/>
    <w:rsid w:val="007573BD"/>
    <w:rsid w:val="007605E4"/>
    <w:rsid w:val="00761691"/>
    <w:rsid w:val="00774E9D"/>
    <w:rsid w:val="00777596"/>
    <w:rsid w:val="007802AF"/>
    <w:rsid w:val="0079038D"/>
    <w:rsid w:val="00790D70"/>
    <w:rsid w:val="007A0967"/>
    <w:rsid w:val="007A4AD3"/>
    <w:rsid w:val="007A6B78"/>
    <w:rsid w:val="007B0115"/>
    <w:rsid w:val="007D08CA"/>
    <w:rsid w:val="007D13D2"/>
    <w:rsid w:val="007D1C25"/>
    <w:rsid w:val="007D3D0A"/>
    <w:rsid w:val="007D42D0"/>
    <w:rsid w:val="007E2D7F"/>
    <w:rsid w:val="007E6B7E"/>
    <w:rsid w:val="007E7B6B"/>
    <w:rsid w:val="007F0A5D"/>
    <w:rsid w:val="00814025"/>
    <w:rsid w:val="008655D5"/>
    <w:rsid w:val="00871600"/>
    <w:rsid w:val="00873433"/>
    <w:rsid w:val="00880BCA"/>
    <w:rsid w:val="008835BE"/>
    <w:rsid w:val="008903C0"/>
    <w:rsid w:val="00890D4B"/>
    <w:rsid w:val="00891746"/>
    <w:rsid w:val="00892B92"/>
    <w:rsid w:val="0089485D"/>
    <w:rsid w:val="00895797"/>
    <w:rsid w:val="008A248A"/>
    <w:rsid w:val="008A428C"/>
    <w:rsid w:val="008C52AC"/>
    <w:rsid w:val="008D1589"/>
    <w:rsid w:val="008D1CEA"/>
    <w:rsid w:val="008D3080"/>
    <w:rsid w:val="008D53B1"/>
    <w:rsid w:val="008E4B98"/>
    <w:rsid w:val="008E4F42"/>
    <w:rsid w:val="008E7EED"/>
    <w:rsid w:val="008F0BBC"/>
    <w:rsid w:val="008F4E02"/>
    <w:rsid w:val="00902A77"/>
    <w:rsid w:val="00905D59"/>
    <w:rsid w:val="00917246"/>
    <w:rsid w:val="0092583C"/>
    <w:rsid w:val="009620AB"/>
    <w:rsid w:val="0096654F"/>
    <w:rsid w:val="0097231B"/>
    <w:rsid w:val="00981BAA"/>
    <w:rsid w:val="009929E2"/>
    <w:rsid w:val="0099450D"/>
    <w:rsid w:val="009B0584"/>
    <w:rsid w:val="009C6151"/>
    <w:rsid w:val="009F1772"/>
    <w:rsid w:val="009F7C7A"/>
    <w:rsid w:val="00A021C7"/>
    <w:rsid w:val="00A02D4E"/>
    <w:rsid w:val="00A1626F"/>
    <w:rsid w:val="00A37390"/>
    <w:rsid w:val="00A45151"/>
    <w:rsid w:val="00A474B4"/>
    <w:rsid w:val="00A642E2"/>
    <w:rsid w:val="00A66434"/>
    <w:rsid w:val="00A66DF5"/>
    <w:rsid w:val="00A6781B"/>
    <w:rsid w:val="00A718CA"/>
    <w:rsid w:val="00A71FC4"/>
    <w:rsid w:val="00A80921"/>
    <w:rsid w:val="00A81097"/>
    <w:rsid w:val="00A82B50"/>
    <w:rsid w:val="00A87590"/>
    <w:rsid w:val="00A972F8"/>
    <w:rsid w:val="00AA260B"/>
    <w:rsid w:val="00AA5A52"/>
    <w:rsid w:val="00AA6D9F"/>
    <w:rsid w:val="00AA6F9C"/>
    <w:rsid w:val="00AB326F"/>
    <w:rsid w:val="00AC6B89"/>
    <w:rsid w:val="00AD75C4"/>
    <w:rsid w:val="00AE4421"/>
    <w:rsid w:val="00AE5A11"/>
    <w:rsid w:val="00AE7277"/>
    <w:rsid w:val="00B12E31"/>
    <w:rsid w:val="00B17A06"/>
    <w:rsid w:val="00B21063"/>
    <w:rsid w:val="00B602B4"/>
    <w:rsid w:val="00B6118F"/>
    <w:rsid w:val="00B61DBD"/>
    <w:rsid w:val="00B67B76"/>
    <w:rsid w:val="00B77134"/>
    <w:rsid w:val="00B8258E"/>
    <w:rsid w:val="00B92ADA"/>
    <w:rsid w:val="00B92F0E"/>
    <w:rsid w:val="00B93A6A"/>
    <w:rsid w:val="00BA0638"/>
    <w:rsid w:val="00BA254A"/>
    <w:rsid w:val="00BA41D6"/>
    <w:rsid w:val="00BA51D0"/>
    <w:rsid w:val="00BD0349"/>
    <w:rsid w:val="00BE353C"/>
    <w:rsid w:val="00BE6FB5"/>
    <w:rsid w:val="00BF273B"/>
    <w:rsid w:val="00BF2BAD"/>
    <w:rsid w:val="00BF6FA0"/>
    <w:rsid w:val="00C06F32"/>
    <w:rsid w:val="00C16B41"/>
    <w:rsid w:val="00C33CE8"/>
    <w:rsid w:val="00C437FB"/>
    <w:rsid w:val="00C451D7"/>
    <w:rsid w:val="00C64431"/>
    <w:rsid w:val="00C72F9A"/>
    <w:rsid w:val="00C738E4"/>
    <w:rsid w:val="00C8259B"/>
    <w:rsid w:val="00C869F0"/>
    <w:rsid w:val="00C93F2D"/>
    <w:rsid w:val="00CA28E9"/>
    <w:rsid w:val="00CC1074"/>
    <w:rsid w:val="00CC2095"/>
    <w:rsid w:val="00CC2DAD"/>
    <w:rsid w:val="00CC679D"/>
    <w:rsid w:val="00CE0ADF"/>
    <w:rsid w:val="00CF7D49"/>
    <w:rsid w:val="00CF7EBD"/>
    <w:rsid w:val="00D120B1"/>
    <w:rsid w:val="00D24318"/>
    <w:rsid w:val="00D33130"/>
    <w:rsid w:val="00D332BA"/>
    <w:rsid w:val="00D53C4E"/>
    <w:rsid w:val="00D5412C"/>
    <w:rsid w:val="00D64A1E"/>
    <w:rsid w:val="00D724C9"/>
    <w:rsid w:val="00D76E8C"/>
    <w:rsid w:val="00D93A10"/>
    <w:rsid w:val="00D9423A"/>
    <w:rsid w:val="00D95F81"/>
    <w:rsid w:val="00DA18FE"/>
    <w:rsid w:val="00DA6F89"/>
    <w:rsid w:val="00DC1827"/>
    <w:rsid w:val="00DD70A7"/>
    <w:rsid w:val="00DF3405"/>
    <w:rsid w:val="00E068E5"/>
    <w:rsid w:val="00E32C7E"/>
    <w:rsid w:val="00E34693"/>
    <w:rsid w:val="00E435A1"/>
    <w:rsid w:val="00E570CF"/>
    <w:rsid w:val="00E7368D"/>
    <w:rsid w:val="00E86770"/>
    <w:rsid w:val="00E90AF4"/>
    <w:rsid w:val="00EA2245"/>
    <w:rsid w:val="00EB1421"/>
    <w:rsid w:val="00EB7E5A"/>
    <w:rsid w:val="00EC442B"/>
    <w:rsid w:val="00EC52F7"/>
    <w:rsid w:val="00ED21E1"/>
    <w:rsid w:val="00ED2FCA"/>
    <w:rsid w:val="00ED345F"/>
    <w:rsid w:val="00ED7C02"/>
    <w:rsid w:val="00EF3C72"/>
    <w:rsid w:val="00F11116"/>
    <w:rsid w:val="00F14D08"/>
    <w:rsid w:val="00F14EC0"/>
    <w:rsid w:val="00F2069E"/>
    <w:rsid w:val="00F2268D"/>
    <w:rsid w:val="00F3151A"/>
    <w:rsid w:val="00F35431"/>
    <w:rsid w:val="00F3593C"/>
    <w:rsid w:val="00F411F3"/>
    <w:rsid w:val="00F420EA"/>
    <w:rsid w:val="00F433E7"/>
    <w:rsid w:val="00F43B5A"/>
    <w:rsid w:val="00F738B4"/>
    <w:rsid w:val="00F92E1D"/>
    <w:rsid w:val="00FA2395"/>
    <w:rsid w:val="00FB42DC"/>
    <w:rsid w:val="00FB4CAA"/>
    <w:rsid w:val="00FB4F7A"/>
    <w:rsid w:val="00FC216F"/>
    <w:rsid w:val="00FC6C68"/>
    <w:rsid w:val="00FE0A71"/>
    <w:rsid w:val="00FE1A5D"/>
    <w:rsid w:val="00FE22B8"/>
    <w:rsid w:val="00FE5E6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0DFB1"/>
  <w15:docId w15:val="{A73D6B63-FC78-4D0B-AC34-B46F044A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B4A2A"/>
    <w:pPr>
      <w:keepNext/>
      <w:keepLines/>
      <w:spacing w:before="240" w:after="0"/>
      <w:outlineLvl w:val="0"/>
    </w:pPr>
    <w:rPr>
      <w:rFonts w:ascii="Times New Roman" w:eastAsiaTheme="majorEastAsia" w:hAnsi="Times New Roman"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2E31"/>
    <w:pPr>
      <w:ind w:left="720"/>
      <w:contextualSpacing/>
    </w:pPr>
  </w:style>
  <w:style w:type="paragraph" w:styleId="stBilgi">
    <w:name w:val="header"/>
    <w:basedOn w:val="Normal"/>
    <w:link w:val="stBilgiChar"/>
    <w:uiPriority w:val="99"/>
    <w:unhideWhenUsed/>
    <w:rsid w:val="00330B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0BF1"/>
  </w:style>
  <w:style w:type="paragraph" w:styleId="AltBilgi">
    <w:name w:val="footer"/>
    <w:basedOn w:val="Normal"/>
    <w:link w:val="AltBilgiChar"/>
    <w:uiPriority w:val="99"/>
    <w:unhideWhenUsed/>
    <w:rsid w:val="00330B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0BF1"/>
  </w:style>
  <w:style w:type="paragraph" w:styleId="BalonMetni">
    <w:name w:val="Balloon Text"/>
    <w:basedOn w:val="Normal"/>
    <w:link w:val="BalonMetniChar"/>
    <w:uiPriority w:val="99"/>
    <w:semiHidden/>
    <w:unhideWhenUsed/>
    <w:rsid w:val="00330B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0BF1"/>
    <w:rPr>
      <w:rFonts w:ascii="Tahoma" w:hAnsi="Tahoma" w:cs="Tahoma"/>
      <w:sz w:val="16"/>
      <w:szCs w:val="16"/>
    </w:rPr>
  </w:style>
  <w:style w:type="table" w:styleId="TabloKlavuzu">
    <w:name w:val="Table Grid"/>
    <w:basedOn w:val="NormalTablo"/>
    <w:uiPriority w:val="39"/>
    <w:rsid w:val="00632A59"/>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D724C9"/>
    <w:rPr>
      <w:color w:val="0000FF" w:themeColor="hyperlink"/>
      <w:u w:val="single"/>
    </w:rPr>
  </w:style>
  <w:style w:type="character" w:customStyle="1" w:styleId="Balk1Char">
    <w:name w:val="Başlık 1 Char"/>
    <w:basedOn w:val="VarsaylanParagrafYazTipi"/>
    <w:link w:val="Balk1"/>
    <w:uiPriority w:val="9"/>
    <w:rsid w:val="004B4A2A"/>
    <w:rPr>
      <w:rFonts w:ascii="Times New Roman" w:eastAsiaTheme="majorEastAsia" w:hAnsi="Times New Roman" w:cstheme="majorBidi"/>
      <w:b/>
      <w:szCs w:val="32"/>
    </w:rPr>
  </w:style>
  <w:style w:type="paragraph" w:styleId="T1">
    <w:name w:val="toc 1"/>
    <w:basedOn w:val="Normal"/>
    <w:next w:val="Normal"/>
    <w:autoRedefine/>
    <w:uiPriority w:val="39"/>
    <w:unhideWhenUsed/>
    <w:rsid w:val="00EC52F7"/>
    <w:pPr>
      <w:tabs>
        <w:tab w:val="right" w:pos="9060"/>
      </w:tabs>
      <w:spacing w:before="360" w:after="360"/>
      <w:jc w:val="center"/>
    </w:pPr>
    <w:rPr>
      <w:rFonts w:ascii="Arial" w:hAnsi="Arial" w:cs="Arial"/>
      <w:b/>
      <w:bCs/>
      <w:caps/>
      <w:sz w:val="24"/>
      <w:szCs w:val="24"/>
    </w:rPr>
  </w:style>
  <w:style w:type="paragraph" w:styleId="T2">
    <w:name w:val="toc 2"/>
    <w:basedOn w:val="Normal"/>
    <w:next w:val="Normal"/>
    <w:autoRedefine/>
    <w:uiPriority w:val="39"/>
    <w:unhideWhenUsed/>
    <w:rsid w:val="004B4A2A"/>
    <w:pPr>
      <w:spacing w:after="0"/>
    </w:pPr>
    <w:rPr>
      <w:rFonts w:cstheme="minorHAnsi"/>
      <w:b/>
      <w:bCs/>
      <w:smallCaps/>
    </w:rPr>
  </w:style>
  <w:style w:type="paragraph" w:styleId="T3">
    <w:name w:val="toc 3"/>
    <w:basedOn w:val="Normal"/>
    <w:next w:val="Normal"/>
    <w:autoRedefine/>
    <w:uiPriority w:val="39"/>
    <w:unhideWhenUsed/>
    <w:rsid w:val="004B4A2A"/>
    <w:pPr>
      <w:spacing w:after="0"/>
    </w:pPr>
    <w:rPr>
      <w:rFonts w:cstheme="minorHAnsi"/>
      <w:smallCaps/>
    </w:rPr>
  </w:style>
  <w:style w:type="paragraph" w:styleId="T4">
    <w:name w:val="toc 4"/>
    <w:basedOn w:val="Normal"/>
    <w:next w:val="Normal"/>
    <w:autoRedefine/>
    <w:uiPriority w:val="39"/>
    <w:unhideWhenUsed/>
    <w:rsid w:val="004B4A2A"/>
    <w:pPr>
      <w:spacing w:after="0"/>
    </w:pPr>
    <w:rPr>
      <w:rFonts w:cstheme="minorHAnsi"/>
    </w:rPr>
  </w:style>
  <w:style w:type="paragraph" w:styleId="T5">
    <w:name w:val="toc 5"/>
    <w:basedOn w:val="Normal"/>
    <w:next w:val="Normal"/>
    <w:autoRedefine/>
    <w:uiPriority w:val="39"/>
    <w:unhideWhenUsed/>
    <w:rsid w:val="004B4A2A"/>
    <w:pPr>
      <w:spacing w:after="0"/>
    </w:pPr>
    <w:rPr>
      <w:rFonts w:cstheme="minorHAnsi"/>
    </w:rPr>
  </w:style>
  <w:style w:type="paragraph" w:styleId="T6">
    <w:name w:val="toc 6"/>
    <w:basedOn w:val="Normal"/>
    <w:next w:val="Normal"/>
    <w:autoRedefine/>
    <w:uiPriority w:val="39"/>
    <w:unhideWhenUsed/>
    <w:rsid w:val="004B4A2A"/>
    <w:pPr>
      <w:spacing w:after="0"/>
    </w:pPr>
    <w:rPr>
      <w:rFonts w:cstheme="minorHAnsi"/>
    </w:rPr>
  </w:style>
  <w:style w:type="paragraph" w:styleId="T7">
    <w:name w:val="toc 7"/>
    <w:basedOn w:val="Normal"/>
    <w:next w:val="Normal"/>
    <w:autoRedefine/>
    <w:uiPriority w:val="39"/>
    <w:unhideWhenUsed/>
    <w:rsid w:val="004B4A2A"/>
    <w:pPr>
      <w:spacing w:after="0"/>
    </w:pPr>
    <w:rPr>
      <w:rFonts w:cstheme="minorHAnsi"/>
    </w:rPr>
  </w:style>
  <w:style w:type="paragraph" w:styleId="T8">
    <w:name w:val="toc 8"/>
    <w:basedOn w:val="Normal"/>
    <w:next w:val="Normal"/>
    <w:autoRedefine/>
    <w:uiPriority w:val="39"/>
    <w:unhideWhenUsed/>
    <w:rsid w:val="004B4A2A"/>
    <w:pPr>
      <w:spacing w:after="0"/>
    </w:pPr>
    <w:rPr>
      <w:rFonts w:cstheme="minorHAnsi"/>
    </w:rPr>
  </w:style>
  <w:style w:type="paragraph" w:styleId="T9">
    <w:name w:val="toc 9"/>
    <w:basedOn w:val="Normal"/>
    <w:next w:val="Normal"/>
    <w:autoRedefine/>
    <w:uiPriority w:val="39"/>
    <w:unhideWhenUsed/>
    <w:rsid w:val="004B4A2A"/>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9013">
      <w:bodyDiv w:val="1"/>
      <w:marLeft w:val="0"/>
      <w:marRight w:val="0"/>
      <w:marTop w:val="0"/>
      <w:marBottom w:val="0"/>
      <w:divBdr>
        <w:top w:val="none" w:sz="0" w:space="0" w:color="auto"/>
        <w:left w:val="none" w:sz="0" w:space="0" w:color="auto"/>
        <w:bottom w:val="none" w:sz="0" w:space="0" w:color="auto"/>
        <w:right w:val="none" w:sz="0" w:space="0" w:color="auto"/>
      </w:divBdr>
    </w:div>
    <w:div w:id="13505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plak.org" TargetMode="External"/><Relationship Id="rId4" Type="http://schemas.openxmlformats.org/officeDocument/2006/relationships/settings" Target="settings.xml"/><Relationship Id="rId9" Type="http://schemas.openxmlformats.org/officeDocument/2006/relationships/hyperlink" Target="mailto:tpakreditasyon@gmail.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18AA-D4AF-465A-A291-5F73F684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1200</Words>
  <Characters>6846</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Başlıklar</vt:lpstr>
      </vt:variant>
      <vt:variant>
        <vt:i4>6</vt:i4>
      </vt:variant>
    </vt:vector>
  </HeadingPairs>
  <TitlesOfParts>
    <vt:vector size="7" baseType="lpstr">
      <vt:lpstr/>
      <vt:lpstr>TARAFLAR</vt:lpstr>
      <vt:lpstr>KAPSAM</vt:lpstr>
      <vt:lpstr>SÖZLEŞMENİN SÜRESİ</vt:lpstr>
      <vt:lpstr>SORUMLULUKLAR</vt:lpstr>
      <vt:lpstr>ANLAŞMAZLIKLARIN ÇÖZÜMÜ</vt:lpstr>
      <vt:lpstr>TEBLİGAT ADRESİ</vt:lpstr>
    </vt:vector>
  </TitlesOfParts>
  <Company>Anadolu Üniversitesi</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Aslı Gönen</dc:creator>
  <cp:lastModifiedBy>Şükran Şahin</cp:lastModifiedBy>
  <cp:revision>25</cp:revision>
  <cp:lastPrinted>2015-09-10T08:22:00Z</cp:lastPrinted>
  <dcterms:created xsi:type="dcterms:W3CDTF">2020-08-26T11:15:00Z</dcterms:created>
  <dcterms:modified xsi:type="dcterms:W3CDTF">2022-03-13T16:53:00Z</dcterms:modified>
</cp:coreProperties>
</file>